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44"/>
        </w:rPr>
      </w:pPr>
    </w:p>
    <w:p>
      <w:pPr>
        <w:tabs>
          <w:tab w:val="left" w:pos="390"/>
          <w:tab w:val="center" w:pos="4404"/>
        </w:tabs>
        <w:jc w:val="left"/>
        <w:rPr>
          <w:rFonts w:ascii="黑体" w:hAnsi="宋体" w:eastAsia="黑体"/>
          <w:color w:val="000000"/>
          <w:sz w:val="76"/>
          <w:szCs w:val="76"/>
        </w:rPr>
      </w:pPr>
      <w:r>
        <w:rPr>
          <w:rFonts w:ascii="黑体" w:hAnsi="宋体" w:eastAsia="黑体"/>
          <w:color w:val="000000"/>
          <w:sz w:val="76"/>
          <w:szCs w:val="76"/>
        </w:rPr>
        <w:tab/>
      </w:r>
      <w:r>
        <w:rPr>
          <w:rFonts w:ascii="黑体" w:hAnsi="宋体" w:eastAsia="黑体"/>
          <w:color w:val="000000"/>
          <w:sz w:val="76"/>
          <w:szCs w:val="76"/>
        </w:rPr>
        <w:tab/>
      </w:r>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询价文件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1320" w:firstLineChars="300"/>
        <w:jc w:val="both"/>
        <w:rPr>
          <w:rFonts w:hint="default" w:ascii="黑体" w:hAnsi="宋体" w:eastAsia="黑体"/>
          <w:color w:val="000000"/>
          <w:sz w:val="44"/>
          <w:lang w:val="en-US" w:eastAsia="zh-CN"/>
        </w:rPr>
      </w:pPr>
      <w:r>
        <w:rPr>
          <w:rFonts w:hint="eastAsia" w:ascii="黑体" w:hAnsi="宋体" w:eastAsia="黑体"/>
          <w:color w:val="000000"/>
          <w:sz w:val="44"/>
        </w:rPr>
        <w:t>项目编号：LSRY-ZB2021-</w:t>
      </w:r>
      <w:r>
        <w:rPr>
          <w:rFonts w:hint="eastAsia" w:ascii="黑体" w:hAnsi="宋体" w:eastAsia="黑体"/>
          <w:color w:val="000000"/>
          <w:sz w:val="44"/>
          <w:lang w:val="en-US" w:eastAsia="zh-CN"/>
        </w:rPr>
        <w:t>Z021</w:t>
      </w:r>
    </w:p>
    <w:p>
      <w:pPr>
        <w:tabs>
          <w:tab w:val="left" w:pos="1560"/>
          <w:tab w:val="left" w:pos="3261"/>
        </w:tabs>
        <w:spacing w:line="700" w:lineRule="exact"/>
        <w:ind w:right="880" w:firstLine="1320" w:firstLineChars="300"/>
        <w:rPr>
          <w:rFonts w:hint="eastAsia" w:ascii="黑体" w:hAnsi="宋体" w:eastAsia="黑体"/>
          <w:b/>
          <w:color w:val="000000"/>
          <w:sz w:val="44"/>
          <w:szCs w:val="44"/>
          <w:lang w:eastAsia="zh-CN"/>
        </w:rPr>
      </w:pPr>
      <w:r>
        <w:rPr>
          <w:rFonts w:hint="eastAsia" w:ascii="黑体" w:hAnsi="宋体" w:eastAsia="黑体"/>
          <w:color w:val="000000"/>
          <w:sz w:val="44"/>
        </w:rPr>
        <w:t>项目名称：</w:t>
      </w:r>
      <w:r>
        <w:rPr>
          <w:rFonts w:hint="eastAsia" w:ascii="黑体" w:hAnsi="宋体" w:eastAsia="黑体"/>
          <w:color w:val="000000"/>
          <w:sz w:val="44"/>
          <w:lang w:eastAsia="zh-CN"/>
        </w:rPr>
        <w:t>防雷检测项目</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hAnsi="宋体" w:eastAsia="黑体"/>
          <w:color w:val="000000"/>
          <w:sz w:val="44"/>
        </w:rPr>
      </w:pPr>
      <w:r>
        <w:rPr>
          <w:rFonts w:hint="eastAsia" w:ascii="黑体" w:hAnsi="宋体" w:eastAsia="黑体"/>
          <w:color w:val="000000"/>
          <w:sz w:val="44"/>
        </w:rPr>
        <w:t>2021年</w:t>
      </w:r>
      <w:r>
        <w:rPr>
          <w:rFonts w:hint="eastAsia" w:ascii="黑体" w:hAnsi="宋体" w:eastAsia="黑体"/>
          <w:color w:val="000000"/>
          <w:sz w:val="44"/>
          <w:lang w:val="en-US" w:eastAsia="zh-CN"/>
        </w:rPr>
        <w:t>5</w:t>
      </w:r>
      <w:r>
        <w:rPr>
          <w:rFonts w:hint="eastAsia" w:ascii="黑体" w:hAnsi="宋体" w:eastAsia="黑体"/>
          <w:color w:val="000000"/>
          <w:sz w:val="44"/>
        </w:rPr>
        <w:t>月</w:t>
      </w:r>
      <w:r>
        <w:rPr>
          <w:rFonts w:hint="eastAsia" w:ascii="黑体" w:hAnsi="宋体" w:eastAsia="黑体"/>
          <w:color w:val="000000"/>
          <w:sz w:val="44"/>
          <w:lang w:val="en-US" w:eastAsia="zh-CN"/>
        </w:rPr>
        <w:t>26</w:t>
      </w:r>
      <w:r>
        <w:rPr>
          <w:rFonts w:hint="eastAsia" w:ascii="黑体" w:hAnsi="宋体" w:eastAsia="黑体"/>
          <w:color w:val="000000"/>
          <w:sz w:val="44"/>
        </w:rPr>
        <w:t>日</w:t>
      </w:r>
    </w:p>
    <w:p>
      <w:pPr>
        <w:autoSpaceDE w:val="0"/>
        <w:autoSpaceDN w:val="0"/>
        <w:adjustRightInd w:val="0"/>
        <w:jc w:val="center"/>
        <w:rPr>
          <w:rFonts w:ascii="黑体" w:eastAsia="黑体"/>
          <w:sz w:val="32"/>
          <w:szCs w:val="32"/>
        </w:rPr>
      </w:pPr>
    </w:p>
    <w:p>
      <w:pPr>
        <w:spacing w:line="440" w:lineRule="exact"/>
        <w:ind w:firstLine="2240" w:firstLineChars="700"/>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p>
    <w:p>
      <w:pPr>
        <w:spacing w:line="400" w:lineRule="exact"/>
        <w:ind w:firstLine="3313" w:firstLineChars="1100"/>
        <w:rPr>
          <w:rFonts w:hint="eastAsia" w:ascii="宋体" w:hAnsi="宋体" w:cs="宋体"/>
          <w:b/>
          <w:bCs/>
          <w:color w:val="000000"/>
          <w:sz w:val="30"/>
          <w:szCs w:val="30"/>
          <w:highlight w:val="white"/>
        </w:rPr>
      </w:pPr>
      <w:r>
        <w:rPr>
          <w:rFonts w:hint="eastAsia" w:ascii="宋体" w:hAnsi="宋体" w:cs="宋体"/>
          <w:b/>
          <w:bCs/>
          <w:color w:val="000000"/>
          <w:sz w:val="30"/>
          <w:szCs w:val="30"/>
          <w:highlight w:val="white"/>
        </w:rPr>
        <w:t xml:space="preserve">第一部分 </w:t>
      </w:r>
      <w:r>
        <w:rPr>
          <w:rFonts w:hint="eastAsia" w:ascii="宋体" w:hAnsi="宋体" w:cs="宋体"/>
          <w:b/>
          <w:bCs/>
          <w:color w:val="000000"/>
          <w:sz w:val="30"/>
          <w:szCs w:val="30"/>
          <w:highlight w:val="white"/>
          <w:lang w:eastAsia="zh-CN"/>
        </w:rPr>
        <w:t>询价</w:t>
      </w:r>
      <w:r>
        <w:rPr>
          <w:rFonts w:hint="eastAsia" w:ascii="宋体" w:hAnsi="宋体" w:cs="宋体"/>
          <w:b/>
          <w:bCs/>
          <w:color w:val="000000"/>
          <w:sz w:val="30"/>
          <w:szCs w:val="30"/>
          <w:highlight w:val="white"/>
        </w:rPr>
        <w:t>邀请函</w:t>
      </w:r>
    </w:p>
    <w:p>
      <w:pPr>
        <w:spacing w:line="400" w:lineRule="exact"/>
        <w:rPr>
          <w:rFonts w:ascii="宋体" w:hAnsi="宋体" w:cs="宋体"/>
          <w:sz w:val="24"/>
          <w:szCs w:val="24"/>
          <w:highlight w:val="white"/>
        </w:rPr>
      </w:pPr>
      <w:r>
        <w:rPr>
          <w:rFonts w:hint="eastAsia" w:ascii="宋体" w:hAnsi="宋体" w:cs="宋体"/>
          <w:sz w:val="24"/>
          <w:szCs w:val="24"/>
          <w:highlight w:val="white"/>
        </w:rPr>
        <w:t>各供应商：</w:t>
      </w:r>
    </w:p>
    <w:p>
      <w:pPr>
        <w:spacing w:line="400" w:lineRule="exact"/>
        <w:ind w:firstLine="600" w:firstLineChars="250"/>
        <w:rPr>
          <w:rFonts w:ascii="宋体" w:hAnsi="宋体" w:cs="宋体"/>
          <w:sz w:val="24"/>
          <w:szCs w:val="24"/>
        </w:rPr>
      </w:pPr>
      <w:r>
        <w:rPr>
          <w:rFonts w:hint="eastAsia" w:ascii="宋体" w:hAnsi="宋体" w:cs="宋体"/>
          <w:color w:val="000000"/>
          <w:sz w:val="24"/>
          <w:szCs w:val="24"/>
          <w:highlight w:val="white"/>
        </w:rPr>
        <w:t>南京市溧水区人民医院物资采购与管理中心，按照《中华人民共和国招标投标法》及《中华人民共和国招标投标法实施条例》《中华人民共和国政府采购法》相关规定，就</w:t>
      </w:r>
      <w:r>
        <w:rPr>
          <w:rFonts w:hint="eastAsia" w:ascii="宋体" w:hAnsi="宋体" w:cs="宋体"/>
          <w:color w:val="000000"/>
          <w:sz w:val="24"/>
          <w:szCs w:val="24"/>
          <w:highlight w:val="white"/>
          <w:lang w:eastAsia="zh-CN"/>
        </w:rPr>
        <w:t>防雷检测</w:t>
      </w:r>
      <w:r>
        <w:rPr>
          <w:rFonts w:hint="eastAsia" w:ascii="宋体" w:hAnsi="宋体" w:cs="宋体"/>
          <w:color w:val="000000"/>
          <w:sz w:val="24"/>
          <w:szCs w:val="24"/>
          <w:highlight w:val="white"/>
        </w:rPr>
        <w:t>项目通过最低价评标法进行采购事宜，</w:t>
      </w:r>
      <w:r>
        <w:rPr>
          <w:rFonts w:hint="eastAsia" w:ascii="宋体" w:hAnsi="宋体" w:cs="宋体"/>
          <w:color w:val="000000"/>
          <w:sz w:val="24"/>
          <w:szCs w:val="24"/>
        </w:rPr>
        <w:t>相关采购事宜如下：</w:t>
      </w:r>
    </w:p>
    <w:p>
      <w:pPr>
        <w:spacing w:line="400" w:lineRule="exact"/>
        <w:rPr>
          <w:rFonts w:hint="eastAsia" w:ascii="宋体" w:hAnsi="宋体" w:cs="宋体"/>
          <w:b/>
          <w:bCs/>
          <w:color w:val="000000"/>
          <w:sz w:val="24"/>
          <w:szCs w:val="24"/>
          <w:highlight w:val="white"/>
        </w:rPr>
      </w:pPr>
      <w:r>
        <w:rPr>
          <w:rFonts w:hint="eastAsia" w:ascii="宋体" w:hAnsi="宋体" w:cs="宋体"/>
          <w:b/>
          <w:bCs/>
          <w:color w:val="000000"/>
          <w:sz w:val="24"/>
          <w:szCs w:val="24"/>
          <w:highlight w:val="white"/>
        </w:rPr>
        <w:t>一、项目概述</w:t>
      </w:r>
    </w:p>
    <w:p>
      <w:pPr>
        <w:spacing w:line="400" w:lineRule="exact"/>
        <w:ind w:firstLine="600" w:firstLineChars="250"/>
        <w:rPr>
          <w:rFonts w:hint="default" w:ascii="宋体" w:hAnsi="宋体" w:eastAsia="宋体" w:cs="宋体"/>
          <w:color w:val="000000"/>
          <w:sz w:val="24"/>
          <w:szCs w:val="24"/>
          <w:highlight w:val="white"/>
          <w:lang w:val="en-US" w:eastAsia="zh-CN"/>
        </w:rPr>
      </w:pPr>
      <w:r>
        <w:rPr>
          <w:rFonts w:hint="eastAsia" w:ascii="宋体" w:hAnsi="宋体" w:cs="宋体"/>
          <w:color w:val="000000"/>
          <w:sz w:val="24"/>
          <w:szCs w:val="24"/>
          <w:highlight w:val="white"/>
        </w:rPr>
        <w:t>项目编号：LSRY-ZB2021-</w:t>
      </w:r>
      <w:r>
        <w:rPr>
          <w:rFonts w:hint="eastAsia" w:ascii="宋体" w:hAnsi="宋体" w:cs="宋体"/>
          <w:color w:val="000000"/>
          <w:sz w:val="24"/>
          <w:szCs w:val="24"/>
          <w:highlight w:val="white"/>
          <w:lang w:val="en-US" w:eastAsia="zh-CN"/>
        </w:rPr>
        <w:t>Z021</w:t>
      </w:r>
    </w:p>
    <w:p>
      <w:pPr>
        <w:spacing w:line="400" w:lineRule="exact"/>
        <w:ind w:firstLine="600" w:firstLineChars="250"/>
        <w:rPr>
          <w:rFonts w:hint="eastAsia" w:ascii="宋体" w:hAnsi="宋体" w:eastAsia="宋体" w:cs="宋体"/>
          <w:color w:val="000000"/>
          <w:sz w:val="24"/>
          <w:szCs w:val="24"/>
          <w:highlight w:val="white"/>
          <w:lang w:eastAsia="zh-CN"/>
        </w:rPr>
      </w:pPr>
      <w:r>
        <w:rPr>
          <w:rFonts w:hint="eastAsia" w:ascii="宋体" w:hAnsi="宋体" w:cs="宋体"/>
          <w:color w:val="000000"/>
          <w:sz w:val="24"/>
          <w:szCs w:val="24"/>
          <w:highlight w:val="white"/>
        </w:rPr>
        <w:t>项目名称：</w:t>
      </w:r>
      <w:r>
        <w:rPr>
          <w:rFonts w:hint="eastAsia" w:ascii="宋体" w:hAnsi="宋体" w:cs="宋体"/>
          <w:color w:val="000000"/>
          <w:sz w:val="24"/>
          <w:szCs w:val="24"/>
          <w:highlight w:val="white"/>
          <w:lang w:eastAsia="zh-CN"/>
        </w:rPr>
        <w:t>防雷检测项目</w:t>
      </w:r>
    </w:p>
    <w:p>
      <w:pPr>
        <w:spacing w:line="400" w:lineRule="exact"/>
        <w:rPr>
          <w:rFonts w:hint="eastAsia" w:ascii="宋体" w:hAnsi="宋体" w:eastAsia="宋体" w:cs="宋体"/>
          <w:color w:val="000000"/>
          <w:sz w:val="24"/>
          <w:szCs w:val="24"/>
          <w:highlight w:val="white"/>
          <w:lang w:val="en-US" w:eastAsia="zh-CN"/>
        </w:rPr>
      </w:pPr>
      <w:r>
        <w:rPr>
          <w:rFonts w:hint="eastAsia" w:ascii="宋体" w:hAnsi="宋体" w:cs="宋体"/>
          <w:b/>
          <w:bCs/>
          <w:color w:val="000000"/>
          <w:sz w:val="24"/>
          <w:szCs w:val="24"/>
          <w:highlight w:val="white"/>
          <w:lang w:eastAsia="zh-CN"/>
        </w:rPr>
        <w:t>二、</w:t>
      </w:r>
      <w:r>
        <w:rPr>
          <w:rFonts w:hint="eastAsia" w:ascii="宋体" w:hAnsi="宋体" w:cs="宋体"/>
          <w:b/>
          <w:bCs/>
          <w:color w:val="000000"/>
          <w:sz w:val="24"/>
          <w:szCs w:val="24"/>
          <w:highlight w:val="white"/>
        </w:rPr>
        <w:t>最高限价：</w:t>
      </w:r>
      <w:r>
        <w:rPr>
          <w:rFonts w:hint="eastAsia" w:ascii="宋体" w:hAnsi="宋体" w:cs="宋体"/>
          <w:b/>
          <w:bCs/>
          <w:color w:val="000000"/>
          <w:sz w:val="24"/>
          <w:szCs w:val="24"/>
          <w:highlight w:val="white"/>
          <w:u w:val="single"/>
        </w:rPr>
        <w:t>人民币</w:t>
      </w:r>
      <w:r>
        <w:rPr>
          <w:rFonts w:hint="eastAsia" w:ascii="宋体" w:hAnsi="宋体" w:cs="宋体"/>
          <w:b/>
          <w:bCs/>
          <w:color w:val="000000"/>
          <w:sz w:val="24"/>
          <w:szCs w:val="24"/>
          <w:highlight w:val="white"/>
          <w:u w:val="single"/>
          <w:lang w:val="en-US" w:eastAsia="zh-CN"/>
        </w:rPr>
        <w:t>1.6</w:t>
      </w:r>
      <w:r>
        <w:rPr>
          <w:rFonts w:hint="eastAsia" w:ascii="宋体" w:hAnsi="宋体" w:cs="宋体"/>
          <w:b/>
          <w:bCs/>
          <w:color w:val="000000"/>
          <w:sz w:val="24"/>
          <w:szCs w:val="24"/>
          <w:highlight w:val="white"/>
          <w:u w:val="single"/>
        </w:rPr>
        <w:t>万元</w:t>
      </w:r>
    </w:p>
    <w:p>
      <w:pPr>
        <w:spacing w:line="400" w:lineRule="exact"/>
        <w:ind w:firstLine="480" w:firstLineChars="200"/>
        <w:rPr>
          <w:rFonts w:hint="eastAsia" w:ascii="宋体" w:hAnsi="宋体" w:cs="宋体"/>
          <w:color w:val="000000"/>
          <w:sz w:val="24"/>
          <w:szCs w:val="24"/>
          <w:highlight w:val="white"/>
        </w:rPr>
      </w:pPr>
      <w:r>
        <w:rPr>
          <w:rFonts w:hint="eastAsia" w:ascii="宋体" w:hAnsi="宋体" w:cs="宋体"/>
          <w:color w:val="000000"/>
          <w:sz w:val="24"/>
          <w:szCs w:val="24"/>
          <w:highlight w:val="white"/>
        </w:rPr>
        <w:t>具体技术要求：详见询价文件。</w:t>
      </w:r>
    </w:p>
    <w:p>
      <w:pPr>
        <w:spacing w:line="400" w:lineRule="exact"/>
        <w:rPr>
          <w:rFonts w:hint="eastAsia" w:ascii="宋体" w:hAnsi="宋体" w:cs="宋体"/>
          <w:color w:val="000000"/>
          <w:sz w:val="24"/>
          <w:szCs w:val="24"/>
          <w:highlight w:val="white"/>
          <w:lang w:eastAsia="zh-CN"/>
        </w:rPr>
      </w:pPr>
      <w:r>
        <w:rPr>
          <w:rFonts w:hint="eastAsia" w:ascii="宋体" w:hAnsi="宋体" w:cs="宋体"/>
          <w:b/>
          <w:bCs/>
          <w:color w:val="000000"/>
          <w:sz w:val="24"/>
          <w:szCs w:val="24"/>
          <w:highlight w:val="white"/>
          <w:lang w:eastAsia="zh-CN"/>
        </w:rPr>
        <w:t>三</w:t>
      </w:r>
      <w:r>
        <w:rPr>
          <w:rFonts w:hint="eastAsia" w:ascii="宋体" w:hAnsi="宋体" w:cs="宋体"/>
          <w:b/>
          <w:bCs/>
          <w:color w:val="000000"/>
          <w:sz w:val="24"/>
          <w:szCs w:val="24"/>
          <w:highlight w:val="white"/>
        </w:rPr>
        <w:t>、供应商资格要求:</w:t>
      </w:r>
      <w:r>
        <w:rPr>
          <w:rFonts w:hint="eastAsia" w:ascii="宋体" w:hAnsi="宋体" w:cs="宋体"/>
          <w:color w:val="000000"/>
          <w:sz w:val="24"/>
          <w:szCs w:val="24"/>
          <w:highlight w:val="white"/>
          <w:lang w:eastAsia="zh-CN"/>
        </w:rPr>
        <w:t>（供应商必须提供以下资质证明材料在响应文件内）</w:t>
      </w:r>
    </w:p>
    <w:p>
      <w:pPr>
        <w:spacing w:line="400" w:lineRule="exact"/>
        <w:ind w:firstLine="602" w:firstLineChars="250"/>
        <w:rPr>
          <w:rFonts w:hint="eastAsia"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1</w:t>
      </w:r>
      <w:r>
        <w:rPr>
          <w:rFonts w:hint="eastAsia" w:ascii="宋体" w:hAnsi="宋体" w:cs="宋体"/>
          <w:b/>
          <w:bCs/>
          <w:color w:val="000000"/>
          <w:sz w:val="24"/>
          <w:szCs w:val="24"/>
          <w:highlight w:val="white"/>
          <w:u w:val="single"/>
          <w:lang w:val="en-US" w:eastAsia="zh-CN"/>
        </w:rPr>
        <w:t>.</w:t>
      </w:r>
      <w:r>
        <w:rPr>
          <w:rFonts w:hint="eastAsia" w:ascii="宋体" w:hAnsi="宋体" w:cs="宋体"/>
          <w:b/>
          <w:bCs/>
          <w:color w:val="000000"/>
          <w:sz w:val="24"/>
          <w:szCs w:val="24"/>
          <w:highlight w:val="white"/>
          <w:u w:val="single"/>
        </w:rPr>
        <w:t xml:space="preserve">具有独立承担民事责任的能力,提供法人或者其他组织的营业执照、经营许可证等证明文件； </w:t>
      </w:r>
    </w:p>
    <w:p>
      <w:pPr>
        <w:spacing w:line="400" w:lineRule="exact"/>
        <w:ind w:firstLine="602" w:firstLineChars="250"/>
        <w:rPr>
          <w:rFonts w:hint="default" w:ascii="宋体" w:hAnsi="宋体" w:cs="宋体"/>
          <w:b/>
          <w:bCs/>
          <w:color w:val="000000"/>
          <w:sz w:val="24"/>
          <w:szCs w:val="24"/>
          <w:highlight w:val="white"/>
          <w:u w:val="single"/>
          <w:lang w:val="en-US" w:eastAsia="zh-CN"/>
        </w:rPr>
      </w:pPr>
      <w:r>
        <w:rPr>
          <w:rFonts w:hint="eastAsia" w:ascii="宋体" w:hAnsi="宋体" w:cs="宋体"/>
          <w:b/>
          <w:bCs/>
          <w:color w:val="000000"/>
          <w:sz w:val="24"/>
          <w:szCs w:val="24"/>
          <w:highlight w:val="white"/>
          <w:u w:val="single"/>
        </w:rPr>
        <w:t>2</w:t>
      </w:r>
      <w:r>
        <w:rPr>
          <w:rFonts w:hint="eastAsia" w:ascii="宋体" w:hAnsi="宋体" w:cs="宋体"/>
          <w:b/>
          <w:bCs/>
          <w:color w:val="000000"/>
          <w:sz w:val="24"/>
          <w:szCs w:val="24"/>
          <w:highlight w:val="white"/>
          <w:u w:val="single"/>
          <w:lang w:val="en-US" w:eastAsia="zh-CN"/>
        </w:rPr>
        <w:t>.提供甲级资质证明文件。</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lang w:val="en-US" w:eastAsia="zh-CN"/>
        </w:rPr>
        <w:t>3.</w:t>
      </w:r>
      <w:r>
        <w:rPr>
          <w:rFonts w:hint="eastAsia" w:ascii="宋体" w:hAnsi="宋体" w:cs="宋体"/>
          <w:color w:val="000000"/>
          <w:sz w:val="24"/>
          <w:szCs w:val="24"/>
          <w:highlight w:val="white"/>
        </w:rPr>
        <w:t>拒绝下述供应商参加本次采购活动：</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（1）供应商单位负责人为同一人或者存在直接控股、管理关系的不同供应商，不得参加同一合同项下的政府采购活动。</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rPr>
        <w:t>（2）凡为采购项目提供整体设计、规范编制或者项目管理、监理、检测等服务的供应商，不得再参加本项目的采购活动。</w:t>
      </w:r>
    </w:p>
    <w:p>
      <w:pPr>
        <w:spacing w:line="400" w:lineRule="exact"/>
        <w:ind w:firstLine="600" w:firstLineChars="250"/>
        <w:rPr>
          <w:rFonts w:hint="eastAsia" w:ascii="宋体" w:hAnsi="宋体" w:cs="宋体"/>
          <w:color w:val="000000"/>
          <w:sz w:val="24"/>
          <w:szCs w:val="24"/>
          <w:highlight w:val="white"/>
        </w:rPr>
      </w:pPr>
      <w:r>
        <w:rPr>
          <w:rFonts w:hint="eastAsia" w:ascii="宋体" w:hAnsi="宋体" w:cs="宋体"/>
          <w:color w:val="000000"/>
          <w:sz w:val="24"/>
          <w:szCs w:val="24"/>
          <w:highlight w:val="white"/>
          <w:lang w:val="en-US" w:eastAsia="zh-CN"/>
        </w:rPr>
        <w:t>4.</w:t>
      </w:r>
      <w:r>
        <w:rPr>
          <w:rFonts w:hint="eastAsia" w:ascii="宋体" w:hAnsi="宋体" w:cs="宋体"/>
          <w:color w:val="000000"/>
          <w:sz w:val="24"/>
          <w:szCs w:val="24"/>
          <w:highlight w:val="white"/>
        </w:rPr>
        <w:t>本项目不接受联合体投标，不接受转包和分包。</w:t>
      </w:r>
    </w:p>
    <w:p>
      <w:pPr>
        <w:spacing w:line="400" w:lineRule="exact"/>
        <w:ind w:firstLine="600" w:firstLineChars="250"/>
        <w:rPr>
          <w:rFonts w:hint="eastAsia" w:ascii="宋体" w:hAnsi="宋体" w:cs="宋体"/>
          <w:color w:val="000000"/>
          <w:sz w:val="24"/>
          <w:szCs w:val="24"/>
          <w:highlight w:val="white"/>
          <w:lang w:val="en-US" w:eastAsia="zh-CN"/>
        </w:rPr>
      </w:pPr>
      <w:r>
        <w:rPr>
          <w:rFonts w:hint="eastAsia" w:ascii="宋体" w:hAnsi="宋体" w:cs="宋体"/>
          <w:color w:val="000000"/>
          <w:sz w:val="24"/>
          <w:szCs w:val="24"/>
          <w:highlight w:val="white"/>
          <w:lang w:val="en-US" w:eastAsia="zh-CN"/>
        </w:rPr>
        <w:t>5.本项目不组织现场勘探，供应商自行考虑相关因素。</w:t>
      </w:r>
    </w:p>
    <w:p>
      <w:pPr>
        <w:spacing w:line="400" w:lineRule="exact"/>
        <w:rPr>
          <w:rFonts w:hint="eastAsia"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注：1、文件需有目录及页码，装订成册。</w:t>
      </w:r>
    </w:p>
    <w:p>
      <w:pPr>
        <w:spacing w:line="400" w:lineRule="exact"/>
        <w:ind w:firstLine="602" w:firstLineChars="250"/>
        <w:rPr>
          <w:rFonts w:hint="eastAsia" w:ascii="宋体" w:hAnsi="宋体" w:cs="宋体"/>
          <w:b/>
          <w:bCs/>
          <w:color w:val="000000"/>
          <w:sz w:val="24"/>
          <w:szCs w:val="24"/>
          <w:highlight w:val="white"/>
          <w:u w:val="single"/>
        </w:rPr>
      </w:pPr>
      <w:r>
        <w:rPr>
          <w:rFonts w:hint="eastAsia" w:ascii="宋体" w:hAnsi="宋体" w:cs="宋体"/>
          <w:b/>
          <w:bCs/>
          <w:color w:val="000000"/>
          <w:sz w:val="24"/>
          <w:szCs w:val="24"/>
          <w:highlight w:val="white"/>
          <w:u w:val="single"/>
        </w:rPr>
        <w:t>2、以上材料均需加盖公章，不盖公章视为无效。</w:t>
      </w:r>
    </w:p>
    <w:p>
      <w:pPr>
        <w:spacing w:line="400" w:lineRule="exact"/>
        <w:ind w:firstLine="602" w:firstLineChars="250"/>
        <w:rPr>
          <w:rFonts w:hint="eastAsia" w:eastAsia="仿宋"/>
          <w:lang w:eastAsia="zh-CN"/>
        </w:rPr>
      </w:pPr>
      <w:r>
        <w:rPr>
          <w:rFonts w:hint="eastAsia" w:ascii="宋体" w:hAnsi="宋体" w:cs="宋体"/>
          <w:b/>
          <w:bCs/>
          <w:color w:val="000000"/>
          <w:sz w:val="24"/>
          <w:szCs w:val="24"/>
          <w:highlight w:val="white"/>
          <w:u w:val="single"/>
          <w:lang w:val="en-US" w:eastAsia="zh-CN"/>
        </w:rPr>
        <w:t>3、三份（一正二副）。</w:t>
      </w:r>
    </w:p>
    <w:p>
      <w:pPr>
        <w:spacing w:line="400" w:lineRule="exact"/>
        <w:rPr>
          <w:rFonts w:cs="宋体" w:asciiTheme="minorEastAsia" w:hAnsiTheme="minorEastAsia" w:eastAsiaTheme="minorEastAsia"/>
          <w:b/>
          <w:sz w:val="24"/>
          <w:szCs w:val="24"/>
          <w:highlight w:val="white"/>
        </w:rPr>
      </w:pPr>
      <w:r>
        <w:rPr>
          <w:rFonts w:hint="eastAsia" w:cs="宋体" w:asciiTheme="minorEastAsia" w:hAnsiTheme="minorEastAsia" w:eastAsiaTheme="minorEastAsia"/>
          <w:b/>
          <w:sz w:val="24"/>
          <w:szCs w:val="24"/>
          <w:highlight w:val="white"/>
          <w:lang w:eastAsia="zh-CN"/>
        </w:rPr>
        <w:t>三、询价</w:t>
      </w:r>
      <w:r>
        <w:rPr>
          <w:rFonts w:hint="eastAsia" w:cs="宋体" w:asciiTheme="minorEastAsia" w:hAnsiTheme="minorEastAsia" w:eastAsiaTheme="minorEastAsia"/>
          <w:b/>
          <w:sz w:val="24"/>
          <w:szCs w:val="24"/>
          <w:highlight w:val="white"/>
        </w:rPr>
        <w:t>时间及地点</w:t>
      </w:r>
    </w:p>
    <w:p>
      <w:pPr>
        <w:spacing w:line="400" w:lineRule="exact"/>
        <w:ind w:firstLine="240" w:firstLineChars="1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lang w:eastAsia="zh-CN"/>
        </w:rPr>
        <w:t>询价</w:t>
      </w:r>
      <w:r>
        <w:rPr>
          <w:rFonts w:hint="eastAsia" w:cs="宋体" w:asciiTheme="minorEastAsia" w:hAnsiTheme="minorEastAsia" w:eastAsiaTheme="minorEastAsia"/>
          <w:sz w:val="24"/>
          <w:szCs w:val="24"/>
        </w:rPr>
        <w:t>时间：2021.</w:t>
      </w:r>
      <w:r>
        <w:rPr>
          <w:rFonts w:hint="eastAsia" w:cs="宋体" w:asciiTheme="minorEastAsia" w:hAnsiTheme="minorEastAsia" w:eastAsiaTheme="minorEastAsia"/>
          <w:sz w:val="24"/>
          <w:szCs w:val="24"/>
          <w:lang w:val="en-US" w:eastAsia="zh-CN"/>
        </w:rPr>
        <w:t>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29</w:t>
      </w:r>
      <w:r>
        <w:rPr>
          <w:rFonts w:hint="eastAsia" w:cs="宋体" w:asciiTheme="minorEastAsia" w:hAnsiTheme="minorEastAsia" w:eastAsiaTheme="minorEastAsia"/>
          <w:sz w:val="24"/>
          <w:szCs w:val="24"/>
          <w:lang w:eastAsia="zh-CN"/>
        </w:rPr>
        <w:t>上午</w:t>
      </w:r>
      <w:r>
        <w:rPr>
          <w:rFonts w:hint="eastAsia" w:cs="宋体" w:asciiTheme="minorEastAsia" w:hAnsiTheme="minorEastAsia" w:eastAsiaTheme="minorEastAsia"/>
          <w:sz w:val="24"/>
          <w:szCs w:val="24"/>
          <w:lang w:val="en-US" w:eastAsia="zh-CN"/>
        </w:rPr>
        <w:t>9</w:t>
      </w:r>
      <w:r>
        <w:rPr>
          <w:rFonts w:hint="eastAsia" w:cs="宋体" w:asciiTheme="minorEastAsia" w:hAnsiTheme="minorEastAsia" w:eastAsiaTheme="minorEastAsia"/>
          <w:sz w:val="24"/>
          <w:szCs w:val="24"/>
        </w:rPr>
        <w:t>:00</w:t>
      </w:r>
    </w:p>
    <w:p>
      <w:pPr>
        <w:spacing w:line="400" w:lineRule="exact"/>
        <w:ind w:firstLine="240" w:firstLineChars="100"/>
        <w:rPr>
          <w:rFonts w:cs="宋体" w:asciiTheme="minorEastAsia" w:hAnsiTheme="minorEastAsia" w:eastAsiaTheme="minorEastAsia"/>
          <w:sz w:val="24"/>
          <w:szCs w:val="24"/>
          <w:highlight w:val="white"/>
        </w:rPr>
      </w:pPr>
      <w:r>
        <w:rPr>
          <w:rFonts w:hint="eastAsia" w:cs="宋体" w:asciiTheme="minorEastAsia" w:hAnsiTheme="minorEastAsia" w:eastAsiaTheme="minorEastAsia"/>
          <w:sz w:val="24"/>
          <w:szCs w:val="24"/>
          <w:highlight w:val="white"/>
          <w:lang w:eastAsia="zh-CN"/>
        </w:rPr>
        <w:t>询价</w:t>
      </w:r>
      <w:r>
        <w:rPr>
          <w:rFonts w:hint="eastAsia" w:cs="宋体" w:asciiTheme="minorEastAsia" w:hAnsiTheme="minorEastAsia" w:eastAsiaTheme="minorEastAsia"/>
          <w:sz w:val="24"/>
          <w:szCs w:val="24"/>
          <w:highlight w:val="white"/>
        </w:rPr>
        <w:t>地点：溧水区人民医院门诊三楼东侧小会议室</w:t>
      </w:r>
    </w:p>
    <w:p>
      <w:pPr>
        <w:spacing w:line="400" w:lineRule="exact"/>
        <w:ind w:firstLine="241" w:firstLineChars="100"/>
        <w:rPr>
          <w:rFonts w:cs="宋体" w:asciiTheme="minorEastAsia" w:hAnsiTheme="minorEastAsia" w:eastAsiaTheme="minorEastAsia"/>
          <w:sz w:val="24"/>
          <w:szCs w:val="24"/>
          <w:highlight w:val="white"/>
        </w:rPr>
      </w:pPr>
      <w:r>
        <w:rPr>
          <w:rFonts w:hint="eastAsia" w:asciiTheme="minorEastAsia" w:hAnsiTheme="minorEastAsia" w:eastAsiaTheme="minorEastAsia"/>
          <w:b/>
          <w:sz w:val="24"/>
          <w:szCs w:val="24"/>
          <w:u w:val="single"/>
        </w:rPr>
        <w:t>为便于唱标，请准备一份“报价表”并用信封密封。信封注明：公司名及项目名称。</w:t>
      </w:r>
    </w:p>
    <w:p>
      <w:pPr>
        <w:spacing w:line="400" w:lineRule="exact"/>
        <w:rPr>
          <w:rFonts w:cs="宋体" w:asciiTheme="minorEastAsia" w:hAnsiTheme="minorEastAsia" w:eastAsiaTheme="minorEastAsia"/>
          <w:b/>
          <w:bCs/>
          <w:iCs/>
          <w:sz w:val="24"/>
          <w:szCs w:val="24"/>
          <w:highlight w:val="white"/>
        </w:rPr>
      </w:pPr>
      <w:r>
        <w:rPr>
          <w:rFonts w:hint="eastAsia" w:cs="宋体" w:asciiTheme="minorEastAsia" w:hAnsiTheme="minorEastAsia" w:eastAsiaTheme="minorEastAsia"/>
          <w:b/>
          <w:bCs/>
          <w:iCs/>
          <w:sz w:val="24"/>
          <w:szCs w:val="24"/>
          <w:highlight w:val="white"/>
          <w:lang w:eastAsia="zh-CN"/>
        </w:rPr>
        <w:t>四</w:t>
      </w:r>
      <w:r>
        <w:rPr>
          <w:rFonts w:hint="eastAsia" w:cs="宋体" w:asciiTheme="minorEastAsia" w:hAnsiTheme="minorEastAsia" w:eastAsiaTheme="minorEastAsia"/>
          <w:b/>
          <w:bCs/>
          <w:iCs/>
          <w:sz w:val="24"/>
          <w:szCs w:val="24"/>
          <w:highlight w:val="white"/>
        </w:rPr>
        <w:t>、质疑与投诉</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询价人认为采购文件、采购过程和中标结果使自己的权益受到损害的，可以在知道或者应知其权益受到损害之日起七个工作日内，将质疑函以书面形式由法定代表人或法人授权代表送达采购单位。</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供应商应在法定质疑期内一次性提出针对同一采购程序环节的质疑。</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供应商质疑实行实名制，其质疑应当有具体的质疑事项及事实根据，并配合采购人处理质疑。质疑函的必备内容：</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（1）质疑函必须注明质疑人单位名称、详细地址、邮编、单位和法定代表人电话号码、联系人及电话；</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（2）所参加项目的具体质疑事项及事实依据；</w:t>
      </w:r>
    </w:p>
    <w:p>
      <w:pPr>
        <w:spacing w:line="400" w:lineRule="exact"/>
        <w:ind w:firstLine="360" w:firstLineChars="15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（3）认为自己合法权益受到损害或可能受到损害的相关证据材料；</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（4）提起质疑的日期；</w:t>
      </w:r>
    </w:p>
    <w:p>
      <w:pPr>
        <w:spacing w:line="400" w:lineRule="exact"/>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 xml:space="preserve">   （5）质疑函必须由法定代表人签字并加盖公章（委托代理质疑的还应按规定提供授权委托书）。</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highlight w:val="white"/>
          <w:lang w:eastAsia="zh-CN"/>
        </w:rPr>
        <w:t>五</w:t>
      </w:r>
      <w:r>
        <w:rPr>
          <w:rFonts w:hint="eastAsia" w:cs="宋体" w:asciiTheme="minorEastAsia" w:hAnsiTheme="minorEastAsia" w:eastAsiaTheme="minorEastAsia"/>
          <w:b/>
          <w:bCs/>
          <w:iCs/>
          <w:sz w:val="24"/>
          <w:szCs w:val="24"/>
          <w:highlight w:val="white"/>
        </w:rPr>
        <w:t>、以上询价函内容如有变动，将在人民医院官网上另行通知。</w:t>
      </w:r>
    </w:p>
    <w:p>
      <w:pPr>
        <w:spacing w:line="400" w:lineRule="exact"/>
        <w:rPr>
          <w:rFonts w:cs="宋体" w:asciiTheme="minorEastAsia" w:hAnsiTheme="minorEastAsia" w:eastAsiaTheme="minorEastAsia"/>
          <w:b/>
          <w:bCs/>
          <w:iCs/>
          <w:sz w:val="24"/>
          <w:szCs w:val="24"/>
        </w:rPr>
      </w:pPr>
      <w:r>
        <w:rPr>
          <w:rFonts w:hint="eastAsia" w:cs="宋体" w:asciiTheme="minorEastAsia" w:hAnsiTheme="minorEastAsia" w:eastAsiaTheme="minorEastAsia"/>
          <w:b/>
          <w:bCs/>
          <w:iCs/>
          <w:sz w:val="24"/>
          <w:szCs w:val="24"/>
          <w:lang w:eastAsia="zh-CN"/>
        </w:rPr>
        <w:t>六</w:t>
      </w:r>
      <w:r>
        <w:rPr>
          <w:rFonts w:hint="eastAsia" w:cs="宋体" w:asciiTheme="minorEastAsia" w:hAnsiTheme="minorEastAsia" w:eastAsiaTheme="minorEastAsia"/>
          <w:b/>
          <w:bCs/>
          <w:iCs/>
          <w:sz w:val="24"/>
          <w:szCs w:val="24"/>
        </w:rPr>
        <w:t>、供应商如因个人原因不能参与此次项目询价，需在开标之日前三天发说明函至人民医院邮箱</w:t>
      </w:r>
      <w:r>
        <w:rPr>
          <w:rFonts w:hint="eastAsia" w:cs="宋体" w:asciiTheme="minorEastAsia" w:hAnsiTheme="minorEastAsia" w:eastAsiaTheme="minorEastAsia"/>
          <w:b/>
          <w:bCs/>
          <w:iCs/>
          <w:sz w:val="24"/>
          <w:szCs w:val="24"/>
          <w:lang w:eastAsia="zh-CN"/>
        </w:rPr>
        <w:t>（</w:t>
      </w:r>
      <w:r>
        <w:rPr>
          <w:rFonts w:hint="eastAsia" w:cs="宋体" w:asciiTheme="minorEastAsia" w:hAnsiTheme="minorEastAsia" w:eastAsiaTheme="minorEastAsia"/>
          <w:b/>
          <w:bCs/>
          <w:iCs/>
          <w:sz w:val="24"/>
          <w:szCs w:val="24"/>
          <w:lang w:val="en-US" w:eastAsia="zh-CN"/>
        </w:rPr>
        <w:t>168673332@qq.com</w:t>
      </w:r>
      <w:r>
        <w:rPr>
          <w:rFonts w:hint="eastAsia" w:cs="宋体" w:asciiTheme="minorEastAsia" w:hAnsiTheme="minorEastAsia" w:eastAsiaTheme="minorEastAsia"/>
          <w:b/>
          <w:bCs/>
          <w:iCs/>
          <w:sz w:val="24"/>
          <w:szCs w:val="24"/>
          <w:lang w:eastAsia="zh-CN"/>
        </w:rPr>
        <w:t>）</w:t>
      </w:r>
      <w:r>
        <w:rPr>
          <w:rFonts w:hint="eastAsia" w:cs="宋体" w:asciiTheme="minorEastAsia" w:hAnsiTheme="minorEastAsia" w:eastAsiaTheme="minorEastAsia"/>
          <w:b/>
          <w:bCs/>
          <w:iCs/>
          <w:sz w:val="24"/>
          <w:szCs w:val="24"/>
        </w:rPr>
        <w:t>。不接收临时口头说明。否则进入人民医院失信名单。</w:t>
      </w:r>
    </w:p>
    <w:p>
      <w:pPr>
        <w:spacing w:line="400" w:lineRule="exact"/>
        <w:rPr>
          <w:rFonts w:cs="宋体" w:asciiTheme="minorEastAsia" w:hAnsiTheme="minorEastAsia" w:eastAsiaTheme="minorEastAsia"/>
          <w:color w:val="000000"/>
          <w:sz w:val="24"/>
          <w:szCs w:val="24"/>
        </w:rPr>
      </w:pPr>
    </w:p>
    <w:p>
      <w:pPr>
        <w:spacing w:line="400" w:lineRule="exact"/>
        <w:ind w:firstLine="6720" w:firstLineChars="280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南京市溧水区人民医院</w:t>
      </w:r>
      <w:bookmarkStart w:id="0" w:name="EB39413eca170445439a54ed2f91d71721"/>
    </w:p>
    <w:p>
      <w:pPr>
        <w:spacing w:line="400" w:lineRule="exact"/>
        <w:ind w:firstLine="6960" w:firstLineChars="2900"/>
        <w:rPr>
          <w:rFonts w:cs="宋体" w:asciiTheme="minorEastAsia" w:hAnsiTheme="minorEastAsia" w:eastAsiaTheme="minorEastAsia"/>
          <w:bCs/>
          <w:iCs/>
          <w:sz w:val="24"/>
          <w:szCs w:val="24"/>
          <w:highlight w:val="white"/>
        </w:rPr>
      </w:pPr>
      <w:r>
        <w:rPr>
          <w:rFonts w:hint="eastAsia" w:cs="宋体" w:asciiTheme="minorEastAsia" w:hAnsiTheme="minorEastAsia" w:eastAsiaTheme="minorEastAsia"/>
          <w:bCs/>
          <w:iCs/>
          <w:sz w:val="24"/>
          <w:szCs w:val="24"/>
          <w:highlight w:val="white"/>
        </w:rPr>
        <w:t>2021年</w:t>
      </w:r>
      <w:r>
        <w:rPr>
          <w:rFonts w:hint="eastAsia" w:cs="宋体" w:asciiTheme="minorEastAsia" w:hAnsiTheme="minorEastAsia" w:eastAsiaTheme="minorEastAsia"/>
          <w:bCs/>
          <w:iCs/>
          <w:sz w:val="24"/>
          <w:szCs w:val="24"/>
          <w:highlight w:val="white"/>
          <w:lang w:val="en-US" w:eastAsia="zh-CN"/>
        </w:rPr>
        <w:t>5</w:t>
      </w:r>
      <w:r>
        <w:rPr>
          <w:rFonts w:hint="eastAsia" w:cs="宋体" w:asciiTheme="minorEastAsia" w:hAnsiTheme="minorEastAsia" w:eastAsiaTheme="minorEastAsia"/>
          <w:bCs/>
          <w:iCs/>
          <w:sz w:val="24"/>
          <w:szCs w:val="24"/>
          <w:highlight w:val="white"/>
        </w:rPr>
        <w:t>月</w:t>
      </w:r>
      <w:r>
        <w:rPr>
          <w:rFonts w:hint="eastAsia" w:cs="宋体" w:asciiTheme="minorEastAsia" w:hAnsiTheme="minorEastAsia" w:eastAsiaTheme="minorEastAsia"/>
          <w:bCs/>
          <w:iCs/>
          <w:sz w:val="24"/>
          <w:szCs w:val="24"/>
          <w:highlight w:val="white"/>
          <w:lang w:val="en-US" w:eastAsia="zh-CN"/>
        </w:rPr>
        <w:t>26</w:t>
      </w:r>
      <w:r>
        <w:rPr>
          <w:rFonts w:hint="eastAsia" w:cs="宋体" w:asciiTheme="minorEastAsia" w:hAnsiTheme="minorEastAsia" w:eastAsiaTheme="minorEastAsia"/>
          <w:bCs/>
          <w:iCs/>
          <w:sz w:val="24"/>
          <w:szCs w:val="24"/>
          <w:highlight w:val="white"/>
        </w:rPr>
        <w:t>日</w:t>
      </w:r>
      <w:bookmarkEnd w:id="0"/>
    </w:p>
    <w:p>
      <w:pPr>
        <w:spacing w:line="400" w:lineRule="exact"/>
        <w:ind w:firstLine="2891" w:firstLineChars="900"/>
        <w:rPr>
          <w:rFonts w:hint="eastAsia" w:cs="宋体" w:asciiTheme="minorEastAsia" w:hAnsiTheme="minorEastAsia" w:eastAsiaTheme="minorEastAsia"/>
          <w:b/>
          <w:sz w:val="32"/>
          <w:szCs w:val="32"/>
        </w:rPr>
      </w:pPr>
    </w:p>
    <w:p>
      <w:pPr>
        <w:spacing w:line="400" w:lineRule="exact"/>
        <w:ind w:firstLine="2891" w:firstLineChars="900"/>
        <w:rPr>
          <w:rFonts w:hint="eastAsia" w:cs="宋体" w:asciiTheme="minorEastAsia" w:hAnsiTheme="minorEastAsia" w:eastAsiaTheme="minorEastAsia"/>
          <w:b/>
          <w:sz w:val="32"/>
          <w:szCs w:val="32"/>
        </w:rPr>
      </w:pPr>
    </w:p>
    <w:p>
      <w:pPr>
        <w:spacing w:line="400" w:lineRule="exact"/>
        <w:ind w:firstLine="3012" w:firstLineChars="1000"/>
        <w:rPr>
          <w:rFonts w:cs="宋体" w:asciiTheme="minorEastAsia" w:hAnsiTheme="minorEastAsia" w:eastAsiaTheme="minorEastAsia"/>
          <w:b/>
          <w:sz w:val="30"/>
          <w:szCs w:val="30"/>
        </w:rPr>
      </w:pPr>
      <w:r>
        <w:rPr>
          <w:rFonts w:hint="eastAsia" w:cs="宋体" w:asciiTheme="minorEastAsia" w:hAnsiTheme="minorEastAsia" w:eastAsiaTheme="minorEastAsia"/>
          <w:b/>
          <w:sz w:val="30"/>
          <w:szCs w:val="30"/>
        </w:rPr>
        <w:t>第</w:t>
      </w:r>
      <w:r>
        <w:rPr>
          <w:rFonts w:hint="eastAsia" w:cs="宋体" w:asciiTheme="minorEastAsia" w:hAnsiTheme="minorEastAsia" w:eastAsiaTheme="minorEastAsia"/>
          <w:b/>
          <w:sz w:val="30"/>
          <w:szCs w:val="30"/>
          <w:lang w:eastAsia="zh-CN"/>
        </w:rPr>
        <w:t>二</w:t>
      </w:r>
      <w:r>
        <w:rPr>
          <w:rFonts w:hint="eastAsia" w:cs="宋体" w:asciiTheme="minorEastAsia" w:hAnsiTheme="minorEastAsia" w:eastAsiaTheme="minorEastAsia"/>
          <w:b/>
          <w:sz w:val="30"/>
          <w:szCs w:val="30"/>
        </w:rPr>
        <w:t>部分 询价人须知</w:t>
      </w:r>
    </w:p>
    <w:p>
      <w:pPr>
        <w:spacing w:line="400" w:lineRule="exact"/>
        <w:rPr>
          <w:b/>
          <w:bCs/>
          <w:sz w:val="24"/>
        </w:rPr>
      </w:pPr>
      <w:r>
        <w:rPr>
          <w:rFonts w:hint="eastAsia"/>
          <w:b/>
          <w:bCs/>
          <w:sz w:val="24"/>
        </w:rPr>
        <w:t>一、询价要求</w:t>
      </w:r>
    </w:p>
    <w:p>
      <w:pPr>
        <w:spacing w:line="400" w:lineRule="exact"/>
        <w:ind w:firstLine="480" w:firstLineChars="200"/>
        <w:rPr>
          <w:sz w:val="24"/>
        </w:rPr>
      </w:pPr>
      <w:r>
        <w:rPr>
          <w:sz w:val="24"/>
        </w:rPr>
        <w:t>1</w:t>
      </w:r>
      <w:r>
        <w:rPr>
          <w:rFonts w:hint="eastAsia"/>
          <w:sz w:val="24"/>
        </w:rPr>
        <w:t>、询价人应认真阅读询价文件所有内容，如有疑问应在收到标书一日内提出，询价人认为有必要时，将以适当形式作出答复，并将答复内容通知其它询价人。</w:t>
      </w:r>
    </w:p>
    <w:p>
      <w:pPr>
        <w:spacing w:line="400" w:lineRule="exact"/>
        <w:ind w:firstLine="480" w:firstLineChars="200"/>
        <w:rPr>
          <w:sz w:val="24"/>
        </w:rPr>
      </w:pPr>
      <w:r>
        <w:rPr>
          <w:sz w:val="24"/>
        </w:rPr>
        <w:t>2</w:t>
      </w:r>
      <w:r>
        <w:rPr>
          <w:rFonts w:hint="eastAsia"/>
          <w:sz w:val="24"/>
        </w:rPr>
        <w:t>、如询价人的询价内容不响应询价文件的要求，或未按规定要求密封、未按规定时间递</w:t>
      </w:r>
    </w:p>
    <w:p>
      <w:pPr>
        <w:spacing w:line="400" w:lineRule="exact"/>
        <w:rPr>
          <w:sz w:val="24"/>
        </w:rPr>
      </w:pPr>
      <w:r>
        <w:rPr>
          <w:rFonts w:hint="eastAsia"/>
          <w:sz w:val="24"/>
        </w:rPr>
        <w:t>交的标书均视为无效标。</w:t>
      </w:r>
    </w:p>
    <w:p>
      <w:pPr>
        <w:spacing w:line="400" w:lineRule="exact"/>
        <w:ind w:firstLine="480" w:firstLineChars="200"/>
        <w:rPr>
          <w:sz w:val="24"/>
        </w:rPr>
      </w:pPr>
      <w:r>
        <w:rPr>
          <w:sz w:val="24"/>
        </w:rPr>
        <w:t>3</w:t>
      </w:r>
      <w:r>
        <w:rPr>
          <w:rFonts w:hint="eastAsia"/>
          <w:sz w:val="24"/>
        </w:rPr>
        <w:t>、询价人应遵纪守法，按照廉洁自律的要求，不得以非正当手段参与竞争。</w:t>
      </w:r>
    </w:p>
    <w:p>
      <w:pPr>
        <w:spacing w:line="400" w:lineRule="exact"/>
        <w:rPr>
          <w:b/>
          <w:bCs/>
          <w:sz w:val="24"/>
        </w:rPr>
      </w:pPr>
      <w:r>
        <w:rPr>
          <w:rFonts w:hint="eastAsia"/>
          <w:b/>
          <w:bCs/>
          <w:sz w:val="24"/>
        </w:rPr>
        <w:t>二、询价文件的组成</w:t>
      </w:r>
    </w:p>
    <w:p>
      <w:pPr>
        <w:spacing w:line="400" w:lineRule="exact"/>
        <w:rPr>
          <w:sz w:val="24"/>
        </w:rPr>
      </w:pPr>
      <w:r>
        <w:rPr>
          <w:rFonts w:hint="eastAsia"/>
          <w:sz w:val="24"/>
        </w:rPr>
        <w:t>2.1询价书部分应包括：</w:t>
      </w:r>
    </w:p>
    <w:p>
      <w:pPr>
        <w:spacing w:line="400" w:lineRule="exact"/>
        <w:ind w:firstLine="480" w:firstLineChars="200"/>
        <w:rPr>
          <w:sz w:val="24"/>
        </w:rPr>
      </w:pPr>
      <w:r>
        <w:rPr>
          <w:rFonts w:hint="eastAsia"/>
          <w:sz w:val="24"/>
        </w:rPr>
        <w:t>（1）询价函；</w:t>
      </w:r>
    </w:p>
    <w:p>
      <w:pPr>
        <w:spacing w:line="400" w:lineRule="exact"/>
        <w:ind w:firstLine="480" w:firstLineChars="200"/>
        <w:rPr>
          <w:sz w:val="24"/>
        </w:rPr>
      </w:pPr>
      <w:r>
        <w:rPr>
          <w:rFonts w:hint="eastAsia"/>
          <w:sz w:val="24"/>
        </w:rPr>
        <w:t xml:space="preserve">（2）开标一览表； </w:t>
      </w:r>
      <w:r>
        <w:rPr>
          <w:rFonts w:hint="eastAsia" w:ascii="宋体" w:hAnsi="宋体" w:cs="宋体"/>
          <w:b/>
          <w:sz w:val="24"/>
          <w:szCs w:val="24"/>
          <w:u w:val="single"/>
        </w:rPr>
        <w:t>为便于唱标，请另行准备一份“报价表”并单独密封后随同询价文件一并提交。信封上请注明“报价表”字样。并在信封注明：公司名及项目名称。</w:t>
      </w:r>
    </w:p>
    <w:p>
      <w:pPr>
        <w:spacing w:line="400" w:lineRule="exact"/>
        <w:rPr>
          <w:sz w:val="24"/>
        </w:rPr>
      </w:pPr>
      <w:r>
        <w:rPr>
          <w:rFonts w:hint="eastAsia"/>
          <w:sz w:val="24"/>
        </w:rPr>
        <w:t>2.2资格证明文件部分应包括：</w:t>
      </w:r>
    </w:p>
    <w:p>
      <w:pPr>
        <w:spacing w:line="400" w:lineRule="exact"/>
        <w:ind w:firstLine="480" w:firstLineChars="200"/>
        <w:rPr>
          <w:sz w:val="24"/>
        </w:rPr>
      </w:pPr>
      <w:r>
        <w:rPr>
          <w:rFonts w:hint="eastAsia"/>
          <w:sz w:val="24"/>
        </w:rPr>
        <w:t>（</w:t>
      </w:r>
      <w:r>
        <w:rPr>
          <w:rFonts w:hint="eastAsia"/>
          <w:sz w:val="24"/>
          <w:lang w:val="en-US" w:eastAsia="zh-CN"/>
        </w:rPr>
        <w:t>1</w:t>
      </w:r>
      <w:r>
        <w:rPr>
          <w:rFonts w:hint="eastAsia"/>
          <w:sz w:val="24"/>
        </w:rPr>
        <w:t>）公司（单位）概况；</w:t>
      </w:r>
    </w:p>
    <w:p>
      <w:pPr>
        <w:spacing w:line="400" w:lineRule="exact"/>
        <w:ind w:firstLine="480" w:firstLineChars="200"/>
        <w:rPr>
          <w:sz w:val="24"/>
        </w:rPr>
      </w:pPr>
      <w:r>
        <w:rPr>
          <w:rFonts w:hint="eastAsia"/>
          <w:sz w:val="24"/>
        </w:rPr>
        <w:t>（</w:t>
      </w:r>
      <w:r>
        <w:rPr>
          <w:rFonts w:hint="eastAsia"/>
          <w:sz w:val="24"/>
          <w:lang w:val="en-US" w:eastAsia="zh-CN"/>
        </w:rPr>
        <w:t>2</w:t>
      </w:r>
      <w:r>
        <w:rPr>
          <w:rFonts w:hint="eastAsia"/>
          <w:sz w:val="24"/>
        </w:rPr>
        <w:t>）在中华人民共和国境内注册的法人或其他组织，营业执照中须包含本采购项目所需经营范围，营业执照副本（询价文件中附复印件）；</w:t>
      </w:r>
    </w:p>
    <w:p>
      <w:pPr>
        <w:spacing w:line="400" w:lineRule="exact"/>
        <w:ind w:firstLine="480" w:firstLineChars="200"/>
        <w:rPr>
          <w:sz w:val="24"/>
        </w:rPr>
      </w:pPr>
      <w:r>
        <w:rPr>
          <w:rFonts w:hint="eastAsia"/>
          <w:sz w:val="24"/>
        </w:rPr>
        <w:t>（</w:t>
      </w:r>
      <w:r>
        <w:rPr>
          <w:rFonts w:hint="eastAsia"/>
          <w:sz w:val="24"/>
          <w:lang w:val="en-US" w:eastAsia="zh-CN"/>
        </w:rPr>
        <w:t>3</w:t>
      </w:r>
      <w:r>
        <w:rPr>
          <w:rFonts w:hint="eastAsia"/>
          <w:sz w:val="24"/>
        </w:rPr>
        <w:t>）税务登记证副本（询价文件中附复印件）；</w:t>
      </w:r>
    </w:p>
    <w:p>
      <w:pPr>
        <w:spacing w:line="400" w:lineRule="exact"/>
        <w:ind w:firstLine="480" w:firstLineChars="200"/>
        <w:rPr>
          <w:sz w:val="24"/>
        </w:rPr>
      </w:pPr>
      <w:r>
        <w:rPr>
          <w:rFonts w:hint="eastAsia"/>
          <w:sz w:val="24"/>
        </w:rPr>
        <w:t>（</w:t>
      </w:r>
      <w:r>
        <w:rPr>
          <w:rFonts w:hint="eastAsia"/>
          <w:sz w:val="24"/>
          <w:lang w:val="en-US" w:eastAsia="zh-CN"/>
        </w:rPr>
        <w:t>4</w:t>
      </w:r>
      <w:r>
        <w:rPr>
          <w:rFonts w:hint="eastAsia"/>
          <w:sz w:val="24"/>
        </w:rPr>
        <w:t>）组织机构代码证副本（询价文件中附复印件）；</w:t>
      </w:r>
    </w:p>
    <w:p>
      <w:pPr>
        <w:spacing w:line="400" w:lineRule="exact"/>
        <w:ind w:firstLine="480" w:firstLineChars="200"/>
        <w:rPr>
          <w:sz w:val="24"/>
        </w:rPr>
      </w:pPr>
      <w:r>
        <w:rPr>
          <w:rFonts w:hint="eastAsia"/>
          <w:sz w:val="24"/>
        </w:rPr>
        <w:t>（</w:t>
      </w:r>
      <w:r>
        <w:rPr>
          <w:rFonts w:hint="eastAsia"/>
          <w:sz w:val="24"/>
          <w:lang w:val="en-US" w:eastAsia="zh-CN"/>
        </w:rPr>
        <w:t>5</w:t>
      </w:r>
      <w:r>
        <w:rPr>
          <w:rFonts w:hint="eastAsia"/>
          <w:sz w:val="24"/>
        </w:rPr>
        <w:t>）符合《中华人民共和国采购法》第二十二条规定的条件；</w:t>
      </w:r>
    </w:p>
    <w:p>
      <w:pPr>
        <w:spacing w:line="400" w:lineRule="exact"/>
        <w:ind w:firstLine="480" w:firstLineChars="200"/>
        <w:rPr>
          <w:sz w:val="24"/>
        </w:rPr>
      </w:pPr>
      <w:r>
        <w:rPr>
          <w:rFonts w:hint="eastAsia"/>
          <w:sz w:val="24"/>
        </w:rPr>
        <w:t>（</w:t>
      </w:r>
      <w:r>
        <w:rPr>
          <w:rFonts w:hint="eastAsia"/>
          <w:sz w:val="24"/>
          <w:lang w:val="en-US" w:eastAsia="zh-CN"/>
        </w:rPr>
        <w:t>6</w:t>
      </w:r>
      <w:r>
        <w:rPr>
          <w:rFonts w:hint="eastAsia"/>
          <w:sz w:val="24"/>
        </w:rPr>
        <w:t>）询价人资格的授权：如果询价人代表不是法人代表，则须持有授权委托书；</w:t>
      </w:r>
    </w:p>
    <w:p>
      <w:pPr>
        <w:widowControl/>
        <w:adjustRightInd w:val="0"/>
        <w:spacing w:line="400" w:lineRule="exact"/>
        <w:ind w:firstLine="480" w:firstLineChars="200"/>
        <w:jc w:val="left"/>
        <w:rPr>
          <w:rFonts w:ascii="宋体" w:hAnsi="宋体" w:cs="宋体"/>
          <w:color w:val="000000"/>
          <w:kern w:val="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lang w:val="zh-CN"/>
        </w:rPr>
        <w:t>）询价人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pPr>
        <w:widowControl/>
        <w:adjustRightInd w:val="0"/>
        <w:spacing w:line="400" w:lineRule="exact"/>
        <w:ind w:firstLine="480" w:firstLineChars="200"/>
        <w:jc w:val="left"/>
        <w:rPr>
          <w:rFonts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lang w:val="zh-CN"/>
        </w:rPr>
        <w:t>）与省内医院或企业合作的合同（含配置清单）或中标通知书（含配置清单）复印件加盖公章；</w:t>
      </w:r>
    </w:p>
    <w:p>
      <w:pPr>
        <w:spacing w:line="400" w:lineRule="exact"/>
        <w:ind w:firstLine="480" w:firstLineChars="200"/>
        <w:rPr>
          <w:rFonts w:ascii="宋体" w:hAnsi="宋体" w:cs="宋体"/>
          <w:bCs/>
          <w:color w:val="00000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9</w:t>
      </w:r>
      <w:r>
        <w:rPr>
          <w:rFonts w:hint="eastAsia" w:ascii="宋体" w:hAnsi="宋体" w:cs="宋体"/>
          <w:color w:val="000000"/>
          <w:kern w:val="0"/>
          <w:sz w:val="24"/>
          <w:szCs w:val="24"/>
          <w:lang w:val="zh-CN"/>
        </w:rPr>
        <w:t>）</w:t>
      </w:r>
      <w:r>
        <w:rPr>
          <w:rFonts w:hint="eastAsia" w:ascii="宋体" w:hAnsi="宋体" w:cs="宋体"/>
          <w:bCs/>
          <w:color w:val="000000"/>
          <w:sz w:val="24"/>
          <w:szCs w:val="24"/>
        </w:rPr>
        <w:t>供应商通过“信用中国”网站（www.creditchina.gov.cn）、中国政府采购网（www.ccgp.gov.cn）、“信用中国（江苏）”网站（www.jscredit.cn）等渠道查询的信用记录网页截图并加盖公章；</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w:t>
      </w:r>
      <w:r>
        <w:rPr>
          <w:rFonts w:hint="eastAsia" w:ascii="宋体" w:hAnsi="宋体" w:cs="宋体"/>
          <w:bCs/>
          <w:color w:val="000000"/>
          <w:sz w:val="24"/>
          <w:szCs w:val="24"/>
          <w:lang w:val="en-US" w:eastAsia="zh-CN"/>
        </w:rPr>
        <w:t>0</w:t>
      </w:r>
      <w:r>
        <w:rPr>
          <w:rFonts w:hint="eastAsia" w:ascii="宋体" w:hAnsi="宋体" w:cs="宋体"/>
          <w:bCs/>
          <w:color w:val="000000"/>
          <w:sz w:val="24"/>
          <w:szCs w:val="24"/>
        </w:rPr>
        <w:t>）参加政府采购活动近三年内（成立时间不足三年的，自成立时间起），在</w:t>
      </w:r>
      <w:r>
        <w:rPr>
          <w:rFonts w:hint="eastAsia" w:ascii="宋体" w:hAnsi="宋体" w:cs="宋体"/>
          <w:bCs/>
          <w:color w:val="000000"/>
          <w:sz w:val="24"/>
          <w:szCs w:val="24"/>
          <w:lang w:eastAsia="zh-CN"/>
        </w:rPr>
        <w:t>经营服务</w:t>
      </w:r>
      <w:r>
        <w:rPr>
          <w:rFonts w:hint="eastAsia" w:ascii="宋体" w:hAnsi="宋体" w:cs="宋体"/>
          <w:bCs/>
          <w:color w:val="000000"/>
          <w:sz w:val="24"/>
          <w:szCs w:val="24"/>
        </w:rPr>
        <w:t>活动中无重大违法记录说明；</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w:t>
      </w:r>
      <w:r>
        <w:rPr>
          <w:rFonts w:hint="eastAsia" w:ascii="宋体" w:hAnsi="宋体" w:cs="宋体"/>
          <w:bCs/>
          <w:color w:val="000000"/>
          <w:sz w:val="24"/>
          <w:szCs w:val="24"/>
          <w:lang w:val="en-US" w:eastAsia="zh-CN"/>
        </w:rPr>
        <w:t>1</w:t>
      </w:r>
      <w:r>
        <w:rPr>
          <w:rFonts w:hint="eastAsia" w:ascii="宋体" w:hAnsi="宋体" w:cs="宋体"/>
          <w:bCs/>
          <w:color w:val="000000"/>
          <w:sz w:val="24"/>
          <w:szCs w:val="24"/>
        </w:rPr>
        <w:t>）《中小企业声明函》及《残疾人福利性单位声明函》（如是，则需填写）；</w:t>
      </w:r>
    </w:p>
    <w:p>
      <w:pPr>
        <w:spacing w:line="40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w:t>
      </w:r>
      <w:r>
        <w:rPr>
          <w:rFonts w:hint="eastAsia" w:ascii="宋体" w:hAnsi="宋体" w:cs="宋体"/>
          <w:bCs/>
          <w:color w:val="000000"/>
          <w:sz w:val="24"/>
          <w:szCs w:val="24"/>
          <w:lang w:val="en-US" w:eastAsia="zh-CN"/>
        </w:rPr>
        <w:t>12</w:t>
      </w:r>
      <w:r>
        <w:rPr>
          <w:rFonts w:hint="eastAsia" w:ascii="宋体" w:hAnsi="宋体" w:cs="宋体"/>
          <w:bCs/>
          <w:color w:val="000000"/>
          <w:sz w:val="24"/>
          <w:szCs w:val="24"/>
        </w:rPr>
        <w:t>）具备履行合同所必需的设备和专业技术能力的声明；</w:t>
      </w:r>
    </w:p>
    <w:p>
      <w:pPr>
        <w:spacing w:line="400" w:lineRule="exact"/>
        <w:ind w:firstLine="480" w:firstLineChars="200"/>
        <w:rPr>
          <w:sz w:val="24"/>
        </w:rPr>
      </w:pPr>
      <w:r>
        <w:rPr>
          <w:rFonts w:hint="eastAsia"/>
          <w:sz w:val="24"/>
        </w:rPr>
        <w:t>（1</w:t>
      </w:r>
      <w:r>
        <w:rPr>
          <w:rFonts w:hint="eastAsia"/>
          <w:sz w:val="24"/>
          <w:lang w:val="en-US" w:eastAsia="zh-CN"/>
        </w:rPr>
        <w:t>3</w:t>
      </w:r>
      <w:r>
        <w:rPr>
          <w:rFonts w:hint="eastAsia"/>
          <w:sz w:val="24"/>
        </w:rPr>
        <w:t>）本询价文件规定的其他资格证明文件；</w:t>
      </w:r>
    </w:p>
    <w:p>
      <w:pPr>
        <w:spacing w:line="400" w:lineRule="exact"/>
        <w:ind w:firstLine="480" w:firstLineChars="200"/>
        <w:rPr>
          <w:rFonts w:hint="eastAsia"/>
          <w:sz w:val="24"/>
        </w:rPr>
      </w:pPr>
      <w:r>
        <w:rPr>
          <w:rFonts w:hint="eastAsia"/>
          <w:sz w:val="24"/>
        </w:rPr>
        <w:t>（</w:t>
      </w:r>
      <w:r>
        <w:rPr>
          <w:rFonts w:hint="eastAsia"/>
          <w:sz w:val="24"/>
          <w:lang w:val="en-US" w:eastAsia="zh-CN"/>
        </w:rPr>
        <w:t>14</w:t>
      </w:r>
      <w:r>
        <w:rPr>
          <w:rFonts w:hint="eastAsia"/>
          <w:sz w:val="24"/>
        </w:rPr>
        <w:t>）询价人认为需要提供的其他证明文件。</w:t>
      </w:r>
    </w:p>
    <w:p>
      <w:pPr>
        <w:spacing w:line="4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2.3 其他</w:t>
      </w:r>
    </w:p>
    <w:p>
      <w:pPr>
        <w:spacing w:line="400" w:lineRule="exact"/>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w:t>
      </w:r>
      <w:r>
        <w:rPr>
          <w:rFonts w:hint="eastAsia" w:ascii="Times New Roman" w:hAnsi="Times New Roman" w:eastAsia="宋体" w:cs="Times New Roman"/>
          <w:sz w:val="24"/>
          <w:lang w:eastAsia="zh-CN"/>
        </w:rPr>
        <w:t>《检测与评估方案及检测人员》；</w:t>
      </w:r>
    </w:p>
    <w:p>
      <w:pPr>
        <w:spacing w:line="400" w:lineRule="exact"/>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（2）服务响应表；</w:t>
      </w:r>
    </w:p>
    <w:p>
      <w:pPr>
        <w:spacing w:line="400" w:lineRule="exact"/>
        <w:ind w:firstLine="480" w:firstLineChars="2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（3）商务响应表。</w:t>
      </w:r>
    </w:p>
    <w:p>
      <w:pPr>
        <w:spacing w:line="400" w:lineRule="exact"/>
        <w:rPr>
          <w:b/>
          <w:bCs/>
          <w:sz w:val="24"/>
        </w:rPr>
      </w:pPr>
      <w:r>
        <w:rPr>
          <w:rFonts w:hint="eastAsia"/>
          <w:b/>
          <w:bCs/>
          <w:sz w:val="24"/>
        </w:rPr>
        <w:t>三、询价文件内容填写说明</w:t>
      </w:r>
    </w:p>
    <w:p>
      <w:pPr>
        <w:spacing w:line="400" w:lineRule="exact"/>
        <w:rPr>
          <w:sz w:val="24"/>
        </w:rPr>
      </w:pPr>
      <w:r>
        <w:rPr>
          <w:rFonts w:hint="eastAsia"/>
          <w:sz w:val="24"/>
        </w:rPr>
        <w:t>3.1 询价人应严格按询价文件要求的内容逐项填写编制询价文件，有规定格式的按规定格式填写，无规定格式的由询价人自拟，并装订成册。</w:t>
      </w:r>
    </w:p>
    <w:p>
      <w:pPr>
        <w:spacing w:line="400" w:lineRule="exact"/>
        <w:rPr>
          <w:sz w:val="24"/>
        </w:rPr>
      </w:pPr>
      <w:r>
        <w:rPr>
          <w:rFonts w:hint="eastAsia"/>
          <w:sz w:val="24"/>
        </w:rPr>
        <w:t>3.2 开标一览表为在开标仪式上唱标的内容，要求按格式填写，统一规范，不得自行增减内容，询价文件不得漏项或虚报，否则将可能导致其询价被拒绝。</w:t>
      </w:r>
    </w:p>
    <w:p>
      <w:pPr>
        <w:spacing w:line="400" w:lineRule="exact"/>
        <w:rPr>
          <w:sz w:val="24"/>
        </w:rPr>
      </w:pPr>
      <w:r>
        <w:rPr>
          <w:rFonts w:hint="eastAsia"/>
          <w:sz w:val="24"/>
        </w:rPr>
        <w:t>3.3 询价人应保证其所提供文件的真实性，并应对询价文件的实质性要求作出完全响应，否则其询价可能被拒绝。</w:t>
      </w:r>
    </w:p>
    <w:p>
      <w:pPr>
        <w:spacing w:line="400" w:lineRule="exact"/>
        <w:rPr>
          <w:sz w:val="24"/>
        </w:rPr>
      </w:pPr>
      <w:r>
        <w:rPr>
          <w:rFonts w:hint="eastAsia"/>
          <w:sz w:val="24"/>
        </w:rPr>
        <w:t>3.4 询价人视需要自行编制技术文件的补充附件。规格幅面应与正文一致，附于正文之后，与正文页码统一编码装订。</w:t>
      </w:r>
    </w:p>
    <w:p>
      <w:pPr>
        <w:spacing w:line="400" w:lineRule="exact"/>
        <w:rPr>
          <w:sz w:val="24"/>
        </w:rPr>
      </w:pPr>
      <w:r>
        <w:rPr>
          <w:rFonts w:hint="eastAsia"/>
          <w:sz w:val="24"/>
        </w:rPr>
        <w:t>3.5 询价人技术文件补充附件可以包含以下内容：</w:t>
      </w:r>
    </w:p>
    <w:p>
      <w:pPr>
        <w:spacing w:line="400" w:lineRule="exact"/>
        <w:rPr>
          <w:sz w:val="24"/>
        </w:rPr>
      </w:pPr>
      <w:r>
        <w:rPr>
          <w:rFonts w:hint="eastAsia"/>
          <w:sz w:val="24"/>
        </w:rPr>
        <w:t>（1）产品的详细描述；</w:t>
      </w:r>
    </w:p>
    <w:p>
      <w:pPr>
        <w:spacing w:line="400" w:lineRule="exact"/>
        <w:rPr>
          <w:sz w:val="24"/>
        </w:rPr>
      </w:pPr>
      <w:r>
        <w:rPr>
          <w:rFonts w:hint="eastAsia"/>
          <w:sz w:val="24"/>
        </w:rPr>
        <w:t>（2）补充的详细交货清单；</w:t>
      </w:r>
    </w:p>
    <w:p>
      <w:pPr>
        <w:spacing w:line="400" w:lineRule="exact"/>
        <w:rPr>
          <w:sz w:val="24"/>
        </w:rPr>
      </w:pPr>
      <w:r>
        <w:rPr>
          <w:rFonts w:hint="eastAsia"/>
          <w:sz w:val="24"/>
        </w:rPr>
        <w:t>（3）产品的技术服务和售后服务的内容及措施的补充描述。</w:t>
      </w:r>
    </w:p>
    <w:p>
      <w:pPr>
        <w:spacing w:line="400" w:lineRule="exact"/>
        <w:rPr>
          <w:b/>
          <w:bCs/>
          <w:sz w:val="24"/>
        </w:rPr>
      </w:pPr>
      <w:r>
        <w:rPr>
          <w:rFonts w:hint="eastAsia"/>
          <w:b/>
          <w:bCs/>
          <w:sz w:val="24"/>
        </w:rPr>
        <w:t>四、询价报价</w:t>
      </w:r>
    </w:p>
    <w:p>
      <w:pPr>
        <w:spacing w:line="400" w:lineRule="exact"/>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 xml:space="preserve"> 本询价报价</w:t>
      </w:r>
      <w:r>
        <w:rPr>
          <w:rFonts w:hint="eastAsia" w:ascii="Times New Roman" w:hAnsi="Times New Roman" w:eastAsia="宋体" w:cs="Times New Roman"/>
          <w:sz w:val="24"/>
          <w:lang w:eastAsia="zh-CN"/>
        </w:rPr>
        <w:t>为</w:t>
      </w:r>
      <w:r>
        <w:rPr>
          <w:rFonts w:hint="eastAsia" w:ascii="Times New Roman" w:hAnsi="Times New Roman" w:eastAsia="宋体" w:cs="Times New Roman"/>
          <w:sz w:val="24"/>
          <w:lang w:val="en-US" w:eastAsia="zh-CN"/>
        </w:rPr>
        <w:t>固定总价合同，结算时不再调整；此价格包含所有税费、人员、材料、设备等费用，没有任何附加费用。</w:t>
      </w:r>
    </w:p>
    <w:p>
      <w:pPr>
        <w:spacing w:line="400" w:lineRule="exact"/>
        <w:rPr>
          <w:b/>
          <w:bCs/>
          <w:sz w:val="24"/>
        </w:rPr>
      </w:pPr>
      <w:r>
        <w:rPr>
          <w:rFonts w:hint="eastAsia"/>
          <w:b/>
          <w:bCs/>
          <w:sz w:val="24"/>
        </w:rPr>
        <w:t>五、询价文件的签署及规定</w:t>
      </w:r>
    </w:p>
    <w:p>
      <w:pPr>
        <w:spacing w:line="400" w:lineRule="exact"/>
        <w:rPr>
          <w:sz w:val="24"/>
        </w:rPr>
      </w:pPr>
      <w:r>
        <w:rPr>
          <w:rFonts w:hint="eastAsia"/>
          <w:sz w:val="24"/>
        </w:rPr>
        <w:t>1、询价文件一正二副，如果正本与副本不符，以正本为准。需在询价文件上注明“正本”、“副本”字样。并且胶装成册，用档案袋密封，档案袋上写明：询价编号、询价项目名称、询价公司名称。封口骑缝处应加盖询价人印章。</w:t>
      </w:r>
    </w:p>
    <w:p>
      <w:pPr>
        <w:spacing w:line="400" w:lineRule="exact"/>
        <w:rPr>
          <w:sz w:val="24"/>
        </w:rPr>
      </w:pPr>
      <w:r>
        <w:rPr>
          <w:rFonts w:hint="eastAsia"/>
          <w:sz w:val="24"/>
        </w:rPr>
        <w:t>2、询价文件不得涂改和增删，如有修改错漏处，必须由同一签署人签字或盖章。</w:t>
      </w:r>
    </w:p>
    <w:p>
      <w:pPr>
        <w:spacing w:line="400" w:lineRule="exact"/>
        <w:rPr>
          <w:sz w:val="24"/>
        </w:rPr>
      </w:pPr>
      <w:r>
        <w:rPr>
          <w:rFonts w:hint="eastAsia"/>
          <w:sz w:val="24"/>
        </w:rPr>
        <w:t>3、询价文件因字迹潦草或表达不清所引起的后果由询价人负责。</w:t>
      </w:r>
    </w:p>
    <w:p>
      <w:pPr>
        <w:jc w:val="both"/>
        <w:rPr>
          <w:rFonts w:ascii="仿宋" w:hAnsi="仿宋" w:eastAsia="仿宋"/>
          <w:sz w:val="24"/>
          <w:szCs w:val="24"/>
        </w:rPr>
      </w:pP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sz w:val="24"/>
          <w:szCs w:val="24"/>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sz w:val="28"/>
          <w:szCs w:val="28"/>
          <w:highlight w:val="none"/>
          <w:lang w:eastAsia="zh-CN"/>
        </w:rPr>
      </w:pPr>
      <w:r>
        <w:rPr>
          <w:rFonts w:hint="eastAsia" w:asciiTheme="minorEastAsia" w:hAnsiTheme="minorEastAsia" w:eastAsiaTheme="minorEastAsia" w:cstheme="minorEastAsia"/>
          <w:b/>
          <w:sz w:val="28"/>
          <w:szCs w:val="28"/>
          <w:highlight w:val="none"/>
        </w:rPr>
        <w:t>第</w:t>
      </w:r>
      <w:r>
        <w:rPr>
          <w:rFonts w:hint="eastAsia" w:asciiTheme="minorEastAsia" w:hAnsiTheme="minorEastAsia" w:eastAsiaTheme="minorEastAsia" w:cstheme="minorEastAsia"/>
          <w:b/>
          <w:sz w:val="28"/>
          <w:szCs w:val="28"/>
          <w:highlight w:val="none"/>
          <w:lang w:eastAsia="zh-CN"/>
        </w:rPr>
        <w:t>三</w:t>
      </w:r>
      <w:r>
        <w:rPr>
          <w:rFonts w:hint="eastAsia" w:asciiTheme="minorEastAsia" w:hAnsiTheme="minorEastAsia" w:eastAsiaTheme="minorEastAsia" w:cstheme="minorEastAsia"/>
          <w:b/>
          <w:sz w:val="28"/>
          <w:szCs w:val="28"/>
          <w:highlight w:val="none"/>
        </w:rPr>
        <w:t>部分 采购</w:t>
      </w:r>
      <w:r>
        <w:rPr>
          <w:rFonts w:hint="eastAsia" w:asciiTheme="minorEastAsia" w:hAnsiTheme="minorEastAsia" w:eastAsiaTheme="minorEastAsia" w:cstheme="minorEastAsia"/>
          <w:b/>
          <w:sz w:val="28"/>
          <w:szCs w:val="28"/>
          <w:highlight w:val="none"/>
          <w:lang w:eastAsia="zh-CN"/>
        </w:rPr>
        <w:t>需求</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rPr>
        <w:t>一、</w:t>
      </w:r>
      <w:r>
        <w:rPr>
          <w:rFonts w:hint="eastAsia" w:asciiTheme="minorEastAsia" w:hAnsiTheme="minorEastAsia" w:eastAsiaTheme="minorEastAsia" w:cstheme="minorEastAsia"/>
          <w:b/>
          <w:sz w:val="24"/>
          <w:szCs w:val="24"/>
          <w:highlight w:val="none"/>
          <w:lang w:eastAsia="zh-CN"/>
        </w:rPr>
        <w:t>服务依据</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1、国家《气象法》</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2、国家有关防雷标准规范</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3、《江苏省气象灾害防御条例》</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4、省、市、区有关部门对防雷安全工作的要求（七发[2007]151、211号、苏公厅[1999]342号、苏公消字[2000]22号、苏安监配电房[2001]30号、苏气发[2007]72、78号、宁安监字[2006]46配电房号、宁安监字[2006]64号、宁气发[2007]29号）</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sz w:val="24"/>
          <w:szCs w:val="24"/>
          <w:highlight w:val="none"/>
          <w:lang w:eastAsia="zh-CN"/>
        </w:rPr>
      </w:pPr>
      <w:r>
        <w:rPr>
          <w:rFonts w:hint="eastAsia" w:asciiTheme="minorEastAsia" w:hAnsiTheme="minorEastAsia" w:eastAsiaTheme="minorEastAsia" w:cstheme="minorEastAsia"/>
          <w:b/>
          <w:sz w:val="24"/>
          <w:szCs w:val="24"/>
          <w:highlight w:val="none"/>
          <w:lang w:eastAsia="zh-CN"/>
        </w:rPr>
        <w:t>二、服务范围</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溧水区人民医院院内及红花巷门诊相关建筑及设备的防雷（防静电）装置检查检测。</w:t>
      </w:r>
    </w:p>
    <w:p>
      <w:pPr>
        <w:pStyle w:val="42"/>
        <w:keepNext w:val="0"/>
        <w:keepLines w:val="0"/>
        <w:pageBreakBefore w:val="0"/>
        <w:numPr>
          <w:ilvl w:val="0"/>
          <w:numId w:val="2"/>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服务项目</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1、各种建（构）筑物上已安装的避雷针、避雷带等防雷装置的保护范围、用材、接地电阻等；</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2、建（构）筑物屋面上现有的起防雷作用的各种金属构建物及设备的用材、接地电阻等；</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3、配电房内电子信息系统的用材、接地电阻等；</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4、电子信息系统的地网、屏蔽、静电等情况及各种金属管道、线槽的敷设和接地情况等；</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5、检查电子信息系统设备的等电位情况和连接线用材规格以及各设备相连的各种线路的过电压防护措施。</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b w:val="0"/>
          <w:bCs/>
          <w:sz w:val="24"/>
          <w:szCs w:val="24"/>
          <w:highlight w:val="none"/>
          <w:lang w:val="en-US" w:eastAsia="zh-CN"/>
        </w:rPr>
        <w:t>6.</w:t>
      </w:r>
      <w:r>
        <w:rPr>
          <w:rFonts w:hint="eastAsia" w:asciiTheme="minorEastAsia" w:hAnsiTheme="minorEastAsia" w:eastAsiaTheme="minorEastAsia" w:cstheme="minorEastAsia"/>
          <w:sz w:val="24"/>
          <w:szCs w:val="24"/>
          <w:lang w:val="en-US" w:eastAsia="zh-CN"/>
        </w:rPr>
        <w:t>经过乙方的现场勘查，乙方负责甲方所属范围内的防雷（防静电）装置检查检测。按照江苏省物价部门现行收费依据和标准执行，共计检测点</w:t>
      </w:r>
      <w:r>
        <w:rPr>
          <w:rFonts w:hint="eastAsia" w:asciiTheme="minorEastAsia" w:hAnsiTheme="minorEastAsia" w:eastAsiaTheme="minorEastAsia" w:cstheme="minorEastAsia"/>
          <w:sz w:val="24"/>
          <w:szCs w:val="24"/>
          <w:u w:val="single"/>
          <w:lang w:val="en-US" w:eastAsia="zh-CN"/>
        </w:rPr>
        <w:t>744个</w:t>
      </w:r>
      <w:r>
        <w:rPr>
          <w:rFonts w:hint="eastAsia" w:asciiTheme="minorEastAsia" w:hAnsiTheme="minorEastAsia" w:eastAsiaTheme="minorEastAsia" w:cstheme="minorEastAsia"/>
          <w:sz w:val="24"/>
          <w:szCs w:val="24"/>
          <w:u w:val="none"/>
          <w:lang w:val="en-US" w:eastAsia="zh-CN"/>
        </w:rPr>
        <w:t>。</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7、供应商于入场检测后</w:t>
      </w:r>
      <w:r>
        <w:rPr>
          <w:rFonts w:hint="eastAsia" w:asciiTheme="minorEastAsia" w:hAnsiTheme="minorEastAsia" w:eastAsiaTheme="minorEastAsia" w:cstheme="minorEastAsia"/>
          <w:b/>
          <w:bCs w:val="0"/>
          <w:sz w:val="24"/>
          <w:szCs w:val="24"/>
          <w:highlight w:val="none"/>
          <w:lang w:val="en-US" w:eastAsia="zh-CN"/>
        </w:rPr>
        <w:t>七个工作日</w:t>
      </w:r>
      <w:r>
        <w:rPr>
          <w:rFonts w:hint="eastAsia" w:asciiTheme="minorEastAsia" w:hAnsiTheme="minorEastAsia" w:eastAsiaTheme="minorEastAsia" w:cstheme="minorEastAsia"/>
          <w:b w:val="0"/>
          <w:bCs/>
          <w:sz w:val="24"/>
          <w:szCs w:val="24"/>
          <w:highlight w:val="none"/>
          <w:lang w:val="en-US" w:eastAsia="zh-CN"/>
        </w:rPr>
        <w:t>内出具真实有效的检测报告。</w:t>
      </w:r>
    </w:p>
    <w:p>
      <w:pPr>
        <w:pStyle w:val="42"/>
        <w:keepNext w:val="0"/>
        <w:keepLines w:val="0"/>
        <w:pageBreakBefore w:val="0"/>
        <w:widowControl/>
        <w:numPr>
          <w:ilvl w:val="0"/>
          <w:numId w:val="0"/>
        </w:numPr>
        <w:kinsoku/>
        <w:wordWrap/>
        <w:overflowPunct/>
        <w:topLinePunct w:val="0"/>
        <w:autoSpaceDE/>
        <w:autoSpaceDN/>
        <w:bidi w:val="0"/>
        <w:adjustRightInd/>
        <w:snapToGrid/>
        <w:spacing w:line="400" w:lineRule="exact"/>
        <w:ind w:right="-351" w:rightChars="-167"/>
        <w:jc w:val="both"/>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四、商务条款</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合同期限</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合同签订后一年</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b/>
          <w:bCs/>
          <w:sz w:val="24"/>
          <w:szCs w:val="24"/>
          <w:u w:val="single"/>
          <w:lang w:val="en-US" w:eastAsia="zh-CN"/>
        </w:rPr>
      </w:pPr>
      <w:r>
        <w:rPr>
          <w:rFonts w:hint="eastAsia" w:asciiTheme="minorEastAsia" w:hAnsiTheme="minorEastAsia" w:eastAsiaTheme="minorEastAsia" w:cstheme="minorEastAsia"/>
          <w:b/>
          <w:bCs/>
          <w:sz w:val="24"/>
          <w:szCs w:val="24"/>
          <w:u w:val="single"/>
          <w:lang w:val="en-US" w:eastAsia="zh-CN"/>
        </w:rPr>
        <w:t>2</w:t>
      </w:r>
      <w:r>
        <w:rPr>
          <w:rFonts w:hint="eastAsia" w:asciiTheme="minorEastAsia" w:hAnsiTheme="minorEastAsia" w:eastAsiaTheme="minorEastAsia" w:cstheme="minorEastAsia"/>
          <w:b/>
          <w:bCs/>
          <w:sz w:val="24"/>
          <w:szCs w:val="24"/>
          <w:u w:val="single"/>
        </w:rPr>
        <w:t>.</w:t>
      </w:r>
      <w:r>
        <w:rPr>
          <w:rFonts w:hint="eastAsia" w:asciiTheme="minorEastAsia" w:hAnsiTheme="minorEastAsia" w:eastAsiaTheme="minorEastAsia" w:cstheme="minorEastAsia"/>
          <w:b/>
          <w:bCs/>
          <w:sz w:val="24"/>
          <w:szCs w:val="24"/>
          <w:u w:val="single"/>
          <w:lang w:eastAsia="zh-CN"/>
        </w:rPr>
        <w:t>付款方式：在乙方完成所有项目后出具真实有效的检测报告，甲方审核无误后根据正常请付款流程付全款。</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 违约责任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对</w:t>
      </w:r>
      <w:r>
        <w:rPr>
          <w:rFonts w:hint="eastAsia" w:asciiTheme="minorEastAsia" w:hAnsiTheme="minorEastAsia" w:eastAsiaTheme="minorEastAsia" w:cstheme="minorEastAsia"/>
          <w:color w:val="000000"/>
          <w:kern w:val="0"/>
          <w:sz w:val="24"/>
          <w:szCs w:val="24"/>
          <w:lang w:eastAsia="zh-CN"/>
        </w:rPr>
        <w:t>供应商</w:t>
      </w:r>
      <w:r>
        <w:rPr>
          <w:rFonts w:hint="eastAsia" w:asciiTheme="minorEastAsia" w:hAnsiTheme="minorEastAsia" w:eastAsiaTheme="minorEastAsia" w:cstheme="minorEastAsia"/>
          <w:color w:val="000000"/>
          <w:kern w:val="0"/>
          <w:sz w:val="24"/>
          <w:szCs w:val="24"/>
        </w:rPr>
        <w:t>不按规定履行义务，在检测中弄虚作假</w:t>
      </w:r>
      <w:r>
        <w:rPr>
          <w:rFonts w:hint="eastAsia" w:asciiTheme="minorEastAsia" w:hAnsiTheme="minorEastAsia" w:eastAsiaTheme="minorEastAsia" w:cstheme="minorEastAsia"/>
          <w:color w:val="000000"/>
          <w:kern w:val="0"/>
          <w:sz w:val="24"/>
          <w:szCs w:val="24"/>
          <w:lang w:eastAsia="zh-CN"/>
        </w:rPr>
        <w:t>、虚假承诺</w:t>
      </w:r>
      <w:r>
        <w:rPr>
          <w:rFonts w:hint="eastAsia" w:asciiTheme="minorEastAsia" w:hAnsiTheme="minorEastAsia" w:eastAsiaTheme="minorEastAsia" w:cstheme="minorEastAsia"/>
          <w:color w:val="000000"/>
          <w:kern w:val="0"/>
          <w:sz w:val="24"/>
          <w:szCs w:val="24"/>
        </w:rPr>
        <w:t>或严重不负责任的，或转包、分包</w:t>
      </w:r>
      <w:r>
        <w:rPr>
          <w:rFonts w:hint="eastAsia" w:asciiTheme="minorEastAsia" w:hAnsiTheme="minorEastAsia" w:eastAsiaTheme="minorEastAsia" w:cstheme="minorEastAsia"/>
          <w:color w:val="000000"/>
          <w:kern w:val="0"/>
          <w:sz w:val="24"/>
          <w:szCs w:val="24"/>
          <w:lang w:eastAsia="zh-CN"/>
        </w:rPr>
        <w:t>防雷检测</w:t>
      </w:r>
      <w:r>
        <w:rPr>
          <w:rFonts w:hint="eastAsia" w:asciiTheme="minorEastAsia" w:hAnsiTheme="minorEastAsia" w:eastAsiaTheme="minorEastAsia" w:cstheme="minorEastAsia"/>
          <w:color w:val="000000"/>
          <w:kern w:val="0"/>
          <w:sz w:val="24"/>
          <w:szCs w:val="24"/>
        </w:rPr>
        <w:t>服务项目的，</w:t>
      </w:r>
      <w:r>
        <w:rPr>
          <w:rFonts w:hint="eastAsia" w:asciiTheme="minorEastAsia" w:hAnsiTheme="minorEastAsia" w:eastAsiaTheme="minorEastAsia" w:cstheme="minorEastAsia"/>
          <w:color w:val="000000"/>
          <w:kern w:val="0"/>
          <w:sz w:val="24"/>
          <w:szCs w:val="24"/>
          <w:lang w:eastAsia="zh-CN"/>
        </w:rPr>
        <w:t>采购人</w:t>
      </w:r>
      <w:r>
        <w:rPr>
          <w:rFonts w:hint="eastAsia" w:asciiTheme="minorEastAsia" w:hAnsiTheme="minorEastAsia" w:eastAsiaTheme="minorEastAsia" w:cstheme="minorEastAsia"/>
          <w:color w:val="000000"/>
          <w:kern w:val="0"/>
          <w:sz w:val="24"/>
          <w:szCs w:val="24"/>
        </w:rPr>
        <w:t>有权解除合同</w:t>
      </w:r>
      <w:r>
        <w:rPr>
          <w:rFonts w:hint="eastAsia" w:asciiTheme="minorEastAsia" w:hAnsiTheme="minorEastAsia" w:eastAsiaTheme="minorEastAsia" w:cstheme="minorEastAsia"/>
          <w:color w:val="000000"/>
          <w:kern w:val="0"/>
          <w:sz w:val="24"/>
          <w:szCs w:val="24"/>
          <w:lang w:eastAsia="zh-CN"/>
        </w:rPr>
        <w:t>且责令供应商支付合同全款的</w:t>
      </w:r>
      <w:r>
        <w:rPr>
          <w:rFonts w:hint="eastAsia" w:asciiTheme="minorEastAsia" w:hAnsiTheme="minorEastAsia" w:eastAsiaTheme="minorEastAsia" w:cstheme="minorEastAsia"/>
          <w:color w:val="000000"/>
          <w:kern w:val="0"/>
          <w:sz w:val="24"/>
          <w:szCs w:val="24"/>
          <w:lang w:val="en-US" w:eastAsia="zh-CN"/>
        </w:rPr>
        <w:t>30%违约金。</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lang w:eastAsia="zh-CN"/>
        </w:rPr>
        <w:t>）供应商</w:t>
      </w:r>
      <w:r>
        <w:rPr>
          <w:rFonts w:hint="eastAsia" w:asciiTheme="minorEastAsia" w:hAnsiTheme="minorEastAsia" w:eastAsiaTheme="minorEastAsia" w:cstheme="minorEastAsia"/>
          <w:color w:val="000000"/>
          <w:kern w:val="0"/>
          <w:sz w:val="24"/>
          <w:szCs w:val="24"/>
        </w:rPr>
        <w:t>未能依照技术标准和执业准则，导致检测</w:t>
      </w:r>
      <w:r>
        <w:rPr>
          <w:rFonts w:hint="eastAsia" w:asciiTheme="minorEastAsia" w:hAnsiTheme="minorEastAsia" w:eastAsiaTheme="minorEastAsia" w:cstheme="minorEastAsia"/>
          <w:color w:val="000000"/>
          <w:kern w:val="0"/>
          <w:sz w:val="24"/>
          <w:szCs w:val="24"/>
          <w:lang w:eastAsia="zh-CN"/>
        </w:rPr>
        <w:t>与评估</w:t>
      </w:r>
      <w:r>
        <w:rPr>
          <w:rFonts w:hint="eastAsia" w:asciiTheme="minorEastAsia" w:hAnsiTheme="minorEastAsia" w:eastAsiaTheme="minorEastAsia" w:cstheme="minorEastAsia"/>
          <w:color w:val="000000"/>
          <w:kern w:val="0"/>
          <w:sz w:val="24"/>
          <w:szCs w:val="24"/>
        </w:rPr>
        <w:t>质量问题的，承担相应的法律责任</w:t>
      </w:r>
      <w:r>
        <w:rPr>
          <w:rFonts w:hint="eastAsia" w:asciiTheme="minorEastAsia" w:hAnsiTheme="minorEastAsia" w:eastAsiaTheme="minorEastAsia" w:cstheme="minorEastAsia"/>
          <w:color w:val="000000"/>
          <w:kern w:val="0"/>
          <w:sz w:val="24"/>
          <w:szCs w:val="24"/>
          <w:lang w:eastAsia="zh-CN"/>
        </w:rPr>
        <w:t>且采购人</w:t>
      </w:r>
      <w:r>
        <w:rPr>
          <w:rFonts w:hint="eastAsia" w:asciiTheme="minorEastAsia" w:hAnsiTheme="minorEastAsia" w:eastAsiaTheme="minorEastAsia" w:cstheme="minorEastAsia"/>
          <w:color w:val="000000"/>
          <w:kern w:val="0"/>
          <w:sz w:val="24"/>
          <w:szCs w:val="24"/>
        </w:rPr>
        <w:t>有权解除合同</w:t>
      </w:r>
      <w:r>
        <w:rPr>
          <w:rFonts w:hint="eastAsia" w:asciiTheme="minorEastAsia" w:hAnsiTheme="minorEastAsia" w:eastAsiaTheme="minorEastAsia" w:cstheme="minorEastAsia"/>
          <w:color w:val="000000"/>
          <w:kern w:val="0"/>
          <w:sz w:val="24"/>
          <w:szCs w:val="24"/>
          <w:lang w:eastAsia="zh-CN"/>
        </w:rPr>
        <w:t>且责令供应商支付合同全款的</w:t>
      </w:r>
      <w:r>
        <w:rPr>
          <w:rFonts w:hint="eastAsia" w:asciiTheme="minorEastAsia" w:hAnsiTheme="minorEastAsia" w:eastAsiaTheme="minorEastAsia" w:cstheme="minorEastAsia"/>
          <w:color w:val="000000"/>
          <w:kern w:val="0"/>
          <w:sz w:val="24"/>
          <w:szCs w:val="24"/>
          <w:lang w:val="en-US" w:eastAsia="zh-CN"/>
        </w:rPr>
        <w:t>30%违约金。</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lang w:eastAsia="zh-CN"/>
        </w:rPr>
      </w:pPr>
      <w:r>
        <w:rPr>
          <w:rFonts w:hint="eastAsia" w:asciiTheme="minorEastAsia" w:hAnsiTheme="minorEastAsia" w:eastAsiaTheme="minorEastAsia" w:cstheme="minorEastAsia"/>
          <w:color w:val="000000"/>
          <w:kern w:val="0"/>
          <w:sz w:val="24"/>
          <w:szCs w:val="24"/>
          <w:lang w:val="en-US" w:eastAsia="zh-CN"/>
        </w:rPr>
        <w:t>（3）供应商未能在规定期限内出具检测报告的，如逾期一天，按每日5‰的违约金计算，采购人可在应付款项内直接扣除此笔违约金，如逾期超过5</w:t>
      </w:r>
      <w:r>
        <w:rPr>
          <w:rFonts w:hint="eastAsia" w:asciiTheme="minorEastAsia" w:hAnsiTheme="minorEastAsia" w:eastAsiaTheme="minorEastAsia" w:cstheme="minorEastAsia"/>
          <w:b w:val="0"/>
          <w:bCs/>
          <w:sz w:val="24"/>
          <w:szCs w:val="24"/>
          <w:highlight w:val="none"/>
          <w:lang w:val="en-US" w:eastAsia="zh-CN"/>
        </w:rPr>
        <w:t>天，采购人有权与供应商终止合作关系，供应商赔偿合同总价款的30%给采购人。</w:t>
      </w:r>
    </w:p>
    <w:p>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hint="eastAsia"/>
          <w:lang w:val="en-US" w:eastAsia="zh-CN"/>
        </w:rPr>
      </w:pPr>
      <w:r>
        <w:rPr>
          <w:rFonts w:hint="eastAsia" w:asciiTheme="minorEastAsia" w:hAnsiTheme="minorEastAsia" w:eastAsiaTheme="minorEastAsia" w:cstheme="minorEastAsia"/>
          <w:color w:val="000000"/>
          <w:kern w:val="0"/>
          <w:sz w:val="24"/>
          <w:szCs w:val="24"/>
          <w:lang w:val="en-US" w:eastAsia="zh-CN"/>
        </w:rPr>
        <w:t>（4）</w:t>
      </w:r>
      <w:r>
        <w:rPr>
          <w:rFonts w:hint="eastAsia" w:asciiTheme="minorEastAsia" w:hAnsiTheme="minorEastAsia" w:eastAsiaTheme="minorEastAsia" w:cstheme="minorEastAsia"/>
          <w:sz w:val="24"/>
          <w:szCs w:val="24"/>
        </w:rPr>
        <w:t>除发生法律规定的不能预见、不能避免并不能克服的客观情况外，甲乙双方不得</w:t>
      </w:r>
      <w:r>
        <w:rPr>
          <w:rFonts w:hint="eastAsia" w:asciiTheme="minorEastAsia" w:hAnsiTheme="minorEastAsia" w:eastAsiaTheme="minorEastAsia" w:cstheme="minorEastAsia"/>
          <w:sz w:val="24"/>
          <w:szCs w:val="24"/>
          <w:lang w:eastAsia="zh-CN"/>
        </w:rPr>
        <w:t>无故</w:t>
      </w:r>
      <w:r>
        <w:rPr>
          <w:rFonts w:hint="eastAsia" w:asciiTheme="minorEastAsia" w:hAnsiTheme="minorEastAsia" w:eastAsiaTheme="minorEastAsia" w:cstheme="minorEastAsia"/>
          <w:sz w:val="24"/>
          <w:szCs w:val="24"/>
        </w:rPr>
        <w:t>放弃或拒绝履行合同。</w:t>
      </w:r>
      <w:r>
        <w:rPr>
          <w:rFonts w:hint="eastAsia" w:asciiTheme="minorEastAsia" w:hAnsiTheme="minorEastAsia" w:eastAsiaTheme="minorEastAsia" w:cstheme="minorEastAsia"/>
          <w:sz w:val="24"/>
          <w:szCs w:val="24"/>
          <w:lang w:eastAsia="zh-CN"/>
        </w:rPr>
        <w:t>任何一方</w:t>
      </w:r>
      <w:r>
        <w:rPr>
          <w:rFonts w:hint="eastAsia" w:asciiTheme="minorEastAsia" w:hAnsiTheme="minorEastAsia" w:eastAsiaTheme="minorEastAsia" w:cstheme="minorEastAsia"/>
          <w:sz w:val="24"/>
          <w:szCs w:val="24"/>
        </w:rPr>
        <w:t>放弃或拒绝履行合同，按合同总价的30%承担违约责任。</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（5）因供应商检测报告质量存在缺陷导致采购人发生相应的损失，由供应商承担。</w:t>
      </w:r>
    </w:p>
    <w:p>
      <w:pPr>
        <w:pageBreakBefore w:val="0"/>
        <w:kinsoku/>
        <w:wordWrap/>
        <w:overflowPunct/>
        <w:topLinePunct w:val="0"/>
        <w:autoSpaceDE w:val="0"/>
        <w:autoSpaceDN w:val="0"/>
        <w:bidi w:val="0"/>
        <w:adjustRightInd w:val="0"/>
        <w:spacing w:line="400" w:lineRule="exact"/>
        <w:jc w:val="left"/>
        <w:textAlignment w:val="auto"/>
        <w:rPr>
          <w:rFonts w:hint="default" w:ascii="仿宋" w:hAnsi="仿宋" w:eastAsia="仿宋"/>
          <w:b w:val="0"/>
          <w:bCs/>
          <w:sz w:val="24"/>
          <w:szCs w:val="24"/>
          <w:lang w:val="en-US" w:eastAsia="zh-CN" w:bidi="zh-CN"/>
        </w:rPr>
      </w:pPr>
      <w:r>
        <w:rPr>
          <w:rFonts w:hint="eastAsia" w:ascii="宋体" w:hAnsi="宋体"/>
          <w:b/>
          <w:bCs/>
          <w:i/>
          <w:color w:val="000000"/>
          <w:sz w:val="24"/>
          <w:szCs w:val="24"/>
          <w:u w:val="single"/>
        </w:rPr>
        <w:t>其他说明：以上</w:t>
      </w:r>
      <w:r>
        <w:rPr>
          <w:rFonts w:hint="eastAsia" w:ascii="宋体" w:hAnsi="宋体"/>
          <w:b/>
          <w:bCs/>
          <w:i/>
          <w:color w:val="000000"/>
          <w:sz w:val="24"/>
          <w:szCs w:val="24"/>
          <w:u w:val="single"/>
          <w:lang w:eastAsia="zh-CN"/>
        </w:rPr>
        <w:t>商务</w:t>
      </w:r>
      <w:r>
        <w:rPr>
          <w:rFonts w:hint="eastAsia" w:ascii="宋体" w:hAnsi="宋体"/>
          <w:b/>
          <w:bCs/>
          <w:i/>
          <w:color w:val="000000"/>
          <w:sz w:val="24"/>
          <w:szCs w:val="24"/>
          <w:u w:val="single"/>
        </w:rPr>
        <w:t>条款是合同条款的一部分，并不是合同条款的全部内容。</w:t>
      </w:r>
    </w:p>
    <w:p>
      <w:pPr>
        <w:pStyle w:val="42"/>
        <w:numPr>
          <w:ilvl w:val="0"/>
          <w:numId w:val="0"/>
        </w:numPr>
        <w:ind w:right="-351" w:rightChars="-167"/>
        <w:rPr>
          <w:rFonts w:hint="eastAsia" w:ascii="宋体" w:hAnsi="宋体" w:cs="宋体"/>
          <w:b/>
          <w:bCs w:val="0"/>
          <w:sz w:val="28"/>
          <w:szCs w:val="28"/>
          <w:lang w:val="en-US" w:eastAsia="zh-CN" w:bidi="zh-CN"/>
        </w:rPr>
      </w:pPr>
    </w:p>
    <w:p>
      <w:pPr>
        <w:pStyle w:val="42"/>
        <w:numPr>
          <w:ilvl w:val="0"/>
          <w:numId w:val="0"/>
        </w:numPr>
        <w:ind w:right="-351" w:rightChars="-167" w:firstLine="2811" w:firstLineChars="1000"/>
        <w:rPr>
          <w:rFonts w:hint="eastAsia" w:ascii="宋体" w:hAnsi="宋体" w:eastAsia="宋体" w:cs="宋体"/>
          <w:b/>
          <w:bCs w:val="0"/>
          <w:sz w:val="28"/>
          <w:szCs w:val="28"/>
          <w:lang w:val="en-US" w:eastAsia="zh-CN" w:bidi="zh-CN"/>
        </w:rPr>
      </w:pPr>
      <w:r>
        <w:rPr>
          <w:rFonts w:hint="eastAsia" w:ascii="宋体" w:hAnsi="宋体" w:cs="宋体"/>
          <w:b/>
          <w:bCs w:val="0"/>
          <w:sz w:val="28"/>
          <w:szCs w:val="28"/>
          <w:lang w:val="en-US" w:eastAsia="zh-CN" w:bidi="zh-CN"/>
        </w:rPr>
        <w:t>第四部分</w:t>
      </w:r>
      <w:r>
        <w:rPr>
          <w:rFonts w:hint="eastAsia" w:ascii="宋体" w:hAnsi="宋体" w:eastAsia="宋体" w:cs="宋体"/>
          <w:b/>
          <w:bCs w:val="0"/>
          <w:sz w:val="28"/>
          <w:szCs w:val="28"/>
          <w:lang w:val="en-US" w:eastAsia="zh-CN" w:bidi="zh-CN"/>
        </w:rPr>
        <w:t xml:space="preserve"> 拟签订的合同文本</w:t>
      </w:r>
      <w:r>
        <w:rPr>
          <w:rFonts w:hint="eastAsia" w:ascii="宋体" w:hAnsi="宋体" w:cs="宋体"/>
          <w:b/>
          <w:bCs w:val="0"/>
          <w:sz w:val="28"/>
          <w:szCs w:val="28"/>
          <w:lang w:val="en-US" w:eastAsia="zh-CN" w:bidi="zh-CN"/>
        </w:rPr>
        <w:t>（仅参考）</w:t>
      </w:r>
    </w:p>
    <w:p>
      <w:pPr>
        <w:keepNext w:val="0"/>
        <w:keepLines w:val="0"/>
        <w:pageBreakBefore w:val="0"/>
        <w:widowControl/>
        <w:kinsoku/>
        <w:wordWrap/>
        <w:overflowPunct/>
        <w:topLinePunct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甲方为了对现有的建（构）筑物及有关设备防雷情况有一个全面的了解，避免雷击对生命财产造成的损失，对工作造成不必要的影响，特请乙方根据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国家气象法</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val="0"/>
          <w:bCs/>
          <w:sz w:val="24"/>
          <w:szCs w:val="24"/>
          <w:highlight w:val="none"/>
          <w:lang w:val="en-US" w:eastAsia="zh-CN"/>
        </w:rPr>
        <w:t>江苏省气象灾害防御条例</w:t>
      </w:r>
      <w:r>
        <w:rPr>
          <w:rFonts w:hint="eastAsia" w:asciiTheme="minorEastAsia" w:hAnsiTheme="minorEastAsia" w:eastAsiaTheme="minorEastAsia" w:cstheme="minorEastAsia"/>
          <w:sz w:val="24"/>
          <w:szCs w:val="24"/>
          <w:lang w:eastAsia="zh-CN"/>
        </w:rPr>
        <w:t>》等国家有关防雷标准和规范，对甲方现有的防雷装置进行检查、测试、整改，</w:t>
      </w:r>
      <w:r>
        <w:rPr>
          <w:rFonts w:hint="eastAsia" w:asciiTheme="minorEastAsia" w:hAnsiTheme="minorEastAsia" w:eastAsiaTheme="minorEastAsia" w:cstheme="minorEastAsia"/>
          <w:sz w:val="24"/>
          <w:szCs w:val="24"/>
        </w:rPr>
        <w:t>甲乙双方经</w:t>
      </w:r>
      <w:r>
        <w:rPr>
          <w:rFonts w:hint="eastAsia" w:asciiTheme="minorEastAsia" w:hAnsiTheme="minorEastAsia" w:eastAsiaTheme="minorEastAsia" w:cstheme="minorEastAsia"/>
          <w:sz w:val="24"/>
          <w:szCs w:val="24"/>
          <w:lang w:eastAsia="zh-CN"/>
        </w:rPr>
        <w:t>友</w:t>
      </w:r>
      <w:r>
        <w:rPr>
          <w:rFonts w:hint="eastAsia" w:asciiTheme="minorEastAsia" w:hAnsiTheme="minorEastAsia" w:eastAsiaTheme="minorEastAsia" w:cstheme="minorEastAsia"/>
          <w:sz w:val="24"/>
          <w:szCs w:val="24"/>
        </w:rPr>
        <w:t>好协商，按照</w:t>
      </w:r>
      <w:r>
        <w:rPr>
          <w:rFonts w:hint="eastAsia" w:asciiTheme="minorEastAsia" w:hAnsiTheme="minorEastAsia" w:eastAsiaTheme="minorEastAsia" w:cstheme="minorEastAsia"/>
          <w:sz w:val="24"/>
          <w:szCs w:val="24"/>
          <w:lang w:val="en-US" w:eastAsia="zh-CN"/>
        </w:rPr>
        <w:t>院内询价项目编号为</w:t>
      </w:r>
      <w:r>
        <w:rPr>
          <w:rFonts w:hint="eastAsia" w:asciiTheme="minorEastAsia" w:hAnsiTheme="minorEastAsia" w:eastAsiaTheme="minorEastAsia" w:cstheme="minorEastAsia"/>
          <w:b/>
          <w:bCs/>
          <w:sz w:val="24"/>
          <w:szCs w:val="24"/>
          <w:u w:val="single"/>
          <w:lang w:val="en-US" w:eastAsia="zh-CN"/>
        </w:rPr>
        <w:t>LSRY-ZB2021-Z021</w:t>
      </w:r>
      <w:r>
        <w:rPr>
          <w:rFonts w:hint="eastAsia" w:asciiTheme="minorEastAsia" w:hAnsiTheme="minorEastAsia" w:eastAsiaTheme="minorEastAsia" w:cstheme="minorEastAsia"/>
          <w:b w:val="0"/>
          <w:bCs w:val="0"/>
          <w:sz w:val="24"/>
          <w:szCs w:val="24"/>
          <w:u w:val="none"/>
          <w:lang w:val="en-US" w:eastAsia="zh-CN"/>
        </w:rPr>
        <w:t>的询价</w:t>
      </w:r>
      <w:r>
        <w:rPr>
          <w:rFonts w:hint="eastAsia" w:asciiTheme="minorEastAsia" w:hAnsiTheme="minorEastAsia" w:eastAsiaTheme="minorEastAsia" w:cstheme="minorEastAsia"/>
          <w:sz w:val="24"/>
          <w:szCs w:val="24"/>
        </w:rPr>
        <w:t>结果，签订本合同，</w:t>
      </w:r>
      <w:r>
        <w:rPr>
          <w:rFonts w:hint="eastAsia" w:asciiTheme="minorEastAsia" w:hAnsiTheme="minorEastAsia" w:eastAsiaTheme="minorEastAsia" w:cstheme="minorEastAsia"/>
          <w:kern w:val="1"/>
          <w:sz w:val="24"/>
          <w:szCs w:val="24"/>
        </w:rPr>
        <w:t>承诺共同信守。</w:t>
      </w:r>
    </w:p>
    <w:p>
      <w:pPr>
        <w:pStyle w:val="30"/>
        <w:keepNext w:val="0"/>
        <w:keepLines w:val="0"/>
        <w:pageBreakBefore w:val="0"/>
        <w:numPr>
          <w:ilvl w:val="0"/>
          <w:numId w:val="3"/>
        </w:numPr>
        <w:kinsoku/>
        <w:wordWrap/>
        <w:overflowPunct/>
        <w:topLinePunct w:val="0"/>
        <w:bidi w:val="0"/>
        <w:snapToGrid/>
        <w:spacing w:line="400" w:lineRule="exact"/>
        <w:ind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项目概况</w:t>
      </w:r>
    </w:p>
    <w:p>
      <w:pPr>
        <w:pStyle w:val="30"/>
        <w:keepNext w:val="0"/>
        <w:keepLines w:val="0"/>
        <w:pageBreakBefore w:val="0"/>
        <w:numPr>
          <w:ilvl w:val="0"/>
          <w:numId w:val="0"/>
        </w:numPr>
        <w:kinsoku/>
        <w:wordWrap/>
        <w:overflowPunct/>
        <w:topLinePunct w:val="0"/>
        <w:bidi w:val="0"/>
        <w:snapToGrid/>
        <w:spacing w:line="400" w:lineRule="exact"/>
        <w:ind w:firstLine="241" w:firstLineChars="100"/>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eastAsia="zh-CN"/>
        </w:rPr>
        <w:t>项目名称</w:t>
      </w:r>
      <w:r>
        <w:rPr>
          <w:rFonts w:hint="eastAsia" w:asciiTheme="minorEastAsia" w:hAnsiTheme="minorEastAsia" w:eastAsiaTheme="minorEastAsia" w:cstheme="minorEastAsia"/>
          <w:b w:val="0"/>
          <w:bCs/>
          <w:sz w:val="24"/>
          <w:szCs w:val="24"/>
          <w:lang w:eastAsia="zh-CN"/>
        </w:rPr>
        <w:t>：防雷检测</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firstLine="241" w:firstLineChars="1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bCs w:val="0"/>
          <w:sz w:val="24"/>
          <w:szCs w:val="24"/>
          <w:lang w:eastAsia="zh-CN"/>
        </w:rPr>
        <w:t>服务范围</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highlight w:val="none"/>
          <w:lang w:val="en-US" w:eastAsia="zh-CN"/>
        </w:rPr>
        <w:t>溧水区人民医院院内及红花巷门诊相关建筑及设备的防雷（防静电）装置检查检测。</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firstLine="241" w:firstLineChars="1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bCs w:val="0"/>
          <w:sz w:val="24"/>
          <w:szCs w:val="24"/>
          <w:lang w:eastAsia="zh-CN"/>
        </w:rPr>
        <w:t>服务内容</w:t>
      </w:r>
      <w:r>
        <w:rPr>
          <w:rFonts w:hint="eastAsia" w:asciiTheme="minorEastAsia" w:hAnsiTheme="minorEastAsia" w:eastAsiaTheme="minorEastAsia" w:cstheme="minorEastAsia"/>
          <w:b w:val="0"/>
          <w:bCs/>
          <w:sz w:val="24"/>
          <w:szCs w:val="24"/>
          <w:lang w:eastAsia="zh-CN"/>
        </w:rPr>
        <w:t>：</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1、各种建（构）筑物上已安装的避雷针、避雷带等防雷装置的保护范围、用材、接地电阻等；</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2、建（构）筑物屋面上现有的起防雷作用的各种金属构建物及设备的用材、接地电阻等；</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3、配电房内电子信息系统的用材、接地电阻等；</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4、电子信息系统的地网、屏蔽、静电等情况及各种金属管道、线槽的敷设和接地情况等；</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5、检查电子信息系统设备的等电位情况和连接线用材规格以及各设备相连的各种线路的过电压防护措施。</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sz w:val="24"/>
          <w:szCs w:val="24"/>
          <w:highlight w:val="none"/>
          <w:lang w:val="en-US" w:eastAsia="zh-CN"/>
        </w:rPr>
        <w:t>6.</w:t>
      </w:r>
      <w:r>
        <w:rPr>
          <w:rFonts w:hint="eastAsia" w:asciiTheme="minorEastAsia" w:hAnsiTheme="minorEastAsia" w:eastAsiaTheme="minorEastAsia" w:cstheme="minorEastAsia"/>
          <w:sz w:val="24"/>
          <w:szCs w:val="24"/>
          <w:lang w:val="en-US" w:eastAsia="zh-CN"/>
        </w:rPr>
        <w:t>经过乙方的现场勘查，乙方负责甲方所属范围内的防雷（防静电）装置检查检测。按照江苏省物价部门现行收费依据和标准执行，共计检测点</w:t>
      </w:r>
      <w:r>
        <w:rPr>
          <w:rFonts w:hint="eastAsia" w:asciiTheme="minorEastAsia" w:hAnsiTheme="minorEastAsia" w:eastAsiaTheme="minorEastAsia" w:cstheme="minorEastAsia"/>
          <w:sz w:val="24"/>
          <w:szCs w:val="24"/>
          <w:u w:val="single"/>
          <w:lang w:val="en-US" w:eastAsia="zh-CN"/>
        </w:rPr>
        <w:t>744个</w:t>
      </w:r>
      <w:r>
        <w:rPr>
          <w:rFonts w:hint="eastAsia" w:asciiTheme="minorEastAsia" w:hAnsiTheme="minorEastAsia" w:eastAsiaTheme="minorEastAsia" w:cstheme="minorEastAsia"/>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bCs/>
          <w:sz w:val="24"/>
          <w:szCs w:val="24"/>
          <w:lang w:val="en-US" w:eastAsia="zh-CN"/>
        </w:rPr>
        <w:t>服务要求</w:t>
      </w:r>
      <w:r>
        <w:rPr>
          <w:rFonts w:hint="eastAsia" w:asciiTheme="minorEastAsia" w:hAnsiTheme="minorEastAsia" w:eastAsiaTheme="minorEastAsia" w:cstheme="minorEastAsia"/>
          <w:b w:val="0"/>
          <w:bCs w:val="0"/>
          <w:sz w:val="24"/>
          <w:szCs w:val="24"/>
          <w:lang w:val="en-US" w:eastAsia="zh-CN"/>
        </w:rPr>
        <w:t>：乙方于进场检测</w:t>
      </w:r>
      <w:r>
        <w:rPr>
          <w:rFonts w:hint="eastAsia" w:asciiTheme="minorEastAsia" w:hAnsiTheme="minorEastAsia" w:eastAsiaTheme="minorEastAsia" w:cstheme="minorEastAsia"/>
          <w:b/>
          <w:bCs/>
          <w:sz w:val="24"/>
          <w:szCs w:val="24"/>
          <w:u w:val="single"/>
          <w:lang w:val="en-US" w:eastAsia="zh-CN"/>
        </w:rPr>
        <w:t>7个工作日</w:t>
      </w:r>
      <w:r>
        <w:rPr>
          <w:rFonts w:hint="eastAsia" w:asciiTheme="minorEastAsia" w:hAnsiTheme="minorEastAsia" w:eastAsiaTheme="minorEastAsia" w:cstheme="minorEastAsia"/>
          <w:b w:val="0"/>
          <w:bCs w:val="0"/>
          <w:sz w:val="24"/>
          <w:szCs w:val="24"/>
          <w:lang w:val="en-US" w:eastAsia="zh-CN"/>
        </w:rPr>
        <w:t>出具真实有效的检测报告。</w:t>
      </w:r>
    </w:p>
    <w:p>
      <w:pPr>
        <w:pStyle w:val="30"/>
        <w:keepNext w:val="0"/>
        <w:keepLines w:val="0"/>
        <w:pageBreakBefore w:val="0"/>
        <w:kinsoku/>
        <w:wordWrap/>
        <w:overflowPunct/>
        <w:topLinePunct w:val="0"/>
        <w:autoSpaceDE w:val="0"/>
        <w:autoSpaceDN w:val="0"/>
        <w:bidi w:val="0"/>
        <w:adjustRightInd w:val="0"/>
        <w:snapToGrid/>
        <w:spacing w:line="400" w:lineRule="exact"/>
        <w:ind w:left="422" w:firstLine="0" w:firstLineChars="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rPr>
        <w:t>第二条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sz w:val="24"/>
          <w:szCs w:val="24"/>
        </w:rPr>
        <w:t>合同总价款</w:t>
      </w:r>
      <w:r>
        <w:rPr>
          <w:rFonts w:hint="eastAsia" w:asciiTheme="minorEastAsia" w:hAnsiTheme="minorEastAsia" w:eastAsiaTheme="minorEastAsia" w:cstheme="minorEastAsia"/>
          <w:b/>
          <w:sz w:val="24"/>
          <w:szCs w:val="24"/>
          <w:lang w:eastAsia="zh-CN"/>
        </w:rPr>
        <w:t>与付款方式</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u w:val="none" w:color="auto"/>
          <w:lang w:val="en-US"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eastAsia="zh-CN"/>
        </w:rPr>
        <w:t>本项目检测费用：</w:t>
      </w:r>
      <w:r>
        <w:rPr>
          <w:rFonts w:hint="eastAsia" w:asciiTheme="minorEastAsia" w:hAnsiTheme="minorEastAsia" w:eastAsiaTheme="minorEastAsia" w:cstheme="minorEastAsia"/>
          <w:color w:val="000000"/>
          <w:sz w:val="24"/>
          <w:szCs w:val="24"/>
          <w:lang w:val="en-US" w:eastAsia="zh-CN"/>
        </w:rPr>
        <w:t>总</w:t>
      </w:r>
      <w:r>
        <w:rPr>
          <w:rFonts w:hint="eastAsia" w:asciiTheme="minorEastAsia" w:hAnsiTheme="minorEastAsia" w:eastAsiaTheme="minorEastAsia" w:cstheme="minorEastAsia"/>
          <w:color w:val="000000"/>
          <w:sz w:val="24"/>
          <w:szCs w:val="24"/>
          <w:lang w:eastAsia="zh-CN"/>
        </w:rPr>
        <w:t>计</w:t>
      </w:r>
      <w:r>
        <w:rPr>
          <w:rFonts w:hint="eastAsia" w:asciiTheme="minorEastAsia" w:hAnsiTheme="minorEastAsia" w:eastAsiaTheme="minorEastAsia" w:cstheme="minorEastAsia"/>
          <w:b/>
          <w:bCs/>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u w:val="none" w:color="auto"/>
          <w:lang w:val="en-US" w:eastAsia="zh-CN"/>
        </w:rPr>
        <w:t>元（大写：人民币</w:t>
      </w:r>
      <w:r>
        <w:rPr>
          <w:rFonts w:hint="eastAsia" w:asciiTheme="minorEastAsia" w:hAnsiTheme="minorEastAsia" w:eastAsiaTheme="minorEastAsia" w:cstheme="minorEastAsia"/>
          <w:b/>
          <w:bCs/>
          <w:color w:val="000000"/>
          <w:sz w:val="24"/>
          <w:szCs w:val="24"/>
          <w:u w:val="none" w:color="auto"/>
          <w:lang w:val="en-US" w:eastAsia="zh-CN"/>
        </w:rPr>
        <w:t xml:space="preserve">    元</w:t>
      </w:r>
      <w:r>
        <w:rPr>
          <w:rFonts w:hint="eastAsia" w:asciiTheme="minorEastAsia" w:hAnsiTheme="minorEastAsia" w:eastAsiaTheme="minorEastAsia" w:cstheme="minorEastAsia"/>
          <w:color w:val="000000"/>
          <w:sz w:val="24"/>
          <w:szCs w:val="24"/>
          <w:u w:val="none" w:color="auto"/>
          <w:lang w:val="en-US" w:eastAsia="zh-CN"/>
        </w:rPr>
        <w:t>），本合同为固定总价合同，结算时不再调整；此价格包含所有税费、人员、材料、设备等费用，没有任何附加费用。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szCs w:val="24"/>
          <w:u w:val="none" w:color="auto"/>
          <w:lang w:val="en-US" w:eastAsia="zh-CN"/>
        </w:rPr>
      </w:pPr>
      <w:r>
        <w:rPr>
          <w:rFonts w:hint="eastAsia" w:asciiTheme="minorEastAsia" w:hAnsiTheme="minorEastAsia" w:eastAsiaTheme="minorEastAsia" w:cstheme="minorEastAsia"/>
          <w:color w:val="000000"/>
          <w:sz w:val="24"/>
          <w:szCs w:val="24"/>
          <w:u w:val="none" w:color="auto"/>
          <w:lang w:val="en-US" w:eastAsia="zh-CN"/>
        </w:rPr>
        <w:t>2、付款方式：</w:t>
      </w:r>
      <w:r>
        <w:rPr>
          <w:rFonts w:hint="eastAsia" w:asciiTheme="minorEastAsia" w:hAnsiTheme="minorEastAsia" w:eastAsiaTheme="minorEastAsia" w:cstheme="minorEastAsia"/>
          <w:b/>
          <w:bCs/>
          <w:color w:val="000000"/>
          <w:sz w:val="24"/>
          <w:szCs w:val="24"/>
          <w:u w:val="none" w:color="auto"/>
          <w:lang w:val="en-US" w:eastAsia="zh-CN"/>
        </w:rPr>
        <w:t>详见询价文件《第三部分：采购需求》</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eastAsia="zh-CN"/>
        </w:rPr>
        <w:t>第三条</w:t>
      </w:r>
      <w:r>
        <w:rPr>
          <w:rFonts w:hint="eastAsia" w:asciiTheme="minorEastAsia" w:hAnsiTheme="minorEastAsia" w:eastAsiaTheme="minorEastAsia" w:cstheme="minorEastAsia"/>
          <w:b/>
          <w:bCs/>
          <w:color w:val="000000"/>
          <w:sz w:val="24"/>
          <w:szCs w:val="24"/>
          <w:lang w:val="en-US" w:eastAsia="zh-CN"/>
        </w:rPr>
        <w:t xml:space="preserve">  双方</w:t>
      </w:r>
      <w:r>
        <w:rPr>
          <w:rFonts w:hint="eastAsia" w:asciiTheme="minorEastAsia" w:hAnsiTheme="minorEastAsia" w:eastAsiaTheme="minorEastAsia" w:cstheme="minorEastAsia"/>
          <w:b/>
          <w:bCs/>
          <w:color w:val="000000"/>
          <w:sz w:val="24"/>
          <w:szCs w:val="24"/>
        </w:rPr>
        <w:t>权利</w:t>
      </w:r>
      <w:r>
        <w:rPr>
          <w:rFonts w:hint="eastAsia" w:asciiTheme="minorEastAsia" w:hAnsiTheme="minorEastAsia" w:eastAsiaTheme="minorEastAsia" w:cstheme="minorEastAsia"/>
          <w:b/>
          <w:bCs/>
          <w:color w:val="000000"/>
          <w:sz w:val="24"/>
          <w:szCs w:val="24"/>
          <w:lang w:eastAsia="zh-CN"/>
        </w:rPr>
        <w:t>与</w:t>
      </w:r>
      <w:r>
        <w:rPr>
          <w:rFonts w:hint="eastAsia" w:asciiTheme="minorEastAsia" w:hAnsiTheme="minorEastAsia" w:eastAsiaTheme="minorEastAsia" w:cstheme="minorEastAsia"/>
          <w:b/>
          <w:bCs/>
          <w:color w:val="000000"/>
          <w:sz w:val="24"/>
          <w:szCs w:val="24"/>
        </w:rPr>
        <w:t>义务</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甲方权利与义务：</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1.应尽可能向乙方提供有关防雷方面的图纸、资料；</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2.制订作业现场安全管理制度并提供给乙方，配合对作业现场生产活动进行职业健康安全监督、检查和管理。</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3.配合乙方完善设备设施和作业环境，对设备设施具有监督检查权，依据《安全生产标准考核评级》（Q/QJB147A-2011)和定作方有关安全生产规定，对检查中发现的安全隐患有权责令整改、停工整顿或进行经济处罚。</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4.配合、监督乙方对作业现场的危险部位设置安全防护和安全警示标识。</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5.配合、监督乙方设置作业现场消防通道和消防设备。</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6.有义务对乙方发生生产安全事故时提供协助救援服务。</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乙方的权利与义务：</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1.按照国家有关防雷技术规范要求及所列第二条、第三条的要求和项目负责做好防雷装置的检查检测工作；</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2.贯彻落实国家安全生产的法律法规以及甲方方相关的安全管理制度，对所辖作业现场范围内的安全生产活动进行落实、检查和管理。</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3.有权对作业现场安全生产工作提出意见和建议；有权拒绝甲方违反安全法律法规的指令；对造成后果的违章指令有权检举和控告。</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4.对所辖范围内的安全防护设施的维护保养及其使用、用电设备和用电安全全面负责。</w:t>
      </w:r>
    </w:p>
    <w:p>
      <w:pPr>
        <w:pStyle w:val="42"/>
        <w:keepNext w:val="0"/>
        <w:keepLines w:val="0"/>
        <w:pageBreakBefore w:val="0"/>
        <w:numPr>
          <w:ilvl w:val="0"/>
          <w:numId w:val="0"/>
        </w:numPr>
        <w:kinsoku/>
        <w:wordWrap/>
        <w:overflowPunct/>
        <w:topLinePunct w:val="0"/>
        <w:autoSpaceDE/>
        <w:autoSpaceDN/>
        <w:bidi w:val="0"/>
        <w:adjustRightInd/>
        <w:snapToGrid/>
        <w:spacing w:line="400" w:lineRule="exact"/>
        <w:ind w:right="-351" w:rightChars="-167"/>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sz w:val="24"/>
          <w:szCs w:val="24"/>
          <w:highlight w:val="none"/>
          <w:lang w:val="en-US" w:eastAsia="zh-CN"/>
        </w:rPr>
        <w:t>5.在施工现场内发生生产安全事故后，必须立即向甲方报告，同时，有义务配合开展事故调查工作。</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第</w:t>
      </w:r>
      <w:r>
        <w:rPr>
          <w:rFonts w:hint="eastAsia" w:asciiTheme="minorEastAsia" w:hAnsiTheme="minorEastAsia" w:eastAsiaTheme="minorEastAsia" w:cstheme="minorEastAsia"/>
          <w:b/>
          <w:bCs/>
          <w:sz w:val="24"/>
          <w:szCs w:val="24"/>
          <w:lang w:eastAsia="zh-CN"/>
        </w:rPr>
        <w:t>四</w:t>
      </w:r>
      <w:r>
        <w:rPr>
          <w:rFonts w:hint="eastAsia" w:asciiTheme="minorEastAsia" w:hAnsiTheme="minorEastAsia" w:eastAsiaTheme="minorEastAsia" w:cstheme="minorEastAsia"/>
          <w:b/>
          <w:bCs/>
          <w:sz w:val="24"/>
          <w:szCs w:val="24"/>
        </w:rPr>
        <w:t xml:space="preserve">条  </w:t>
      </w:r>
      <w:r>
        <w:rPr>
          <w:rFonts w:hint="eastAsia" w:asciiTheme="minorEastAsia" w:hAnsiTheme="minorEastAsia" w:eastAsiaTheme="minorEastAsia" w:cstheme="minorEastAsia"/>
          <w:b/>
          <w:bCs/>
          <w:sz w:val="24"/>
          <w:szCs w:val="24"/>
          <w:lang w:eastAsia="zh-CN"/>
        </w:rPr>
        <w:t>权利</w:t>
      </w:r>
      <w:r>
        <w:rPr>
          <w:rFonts w:hint="eastAsia" w:asciiTheme="minorEastAsia" w:hAnsiTheme="minorEastAsia" w:eastAsiaTheme="minorEastAsia" w:cstheme="minorEastAsia"/>
          <w:b/>
          <w:bCs/>
          <w:sz w:val="24"/>
          <w:szCs w:val="24"/>
        </w:rPr>
        <w:t>保证</w:t>
      </w:r>
    </w:p>
    <w:p>
      <w:pPr>
        <w:pStyle w:val="30"/>
        <w:keepNext w:val="0"/>
        <w:keepLines w:val="0"/>
        <w:pageBreakBefore w:val="0"/>
        <w:numPr>
          <w:ilvl w:val="0"/>
          <w:numId w:val="0"/>
        </w:numPr>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lang w:eastAsia="zh-CN"/>
        </w:rPr>
        <w:t>乙方应保证为甲方提供货物和服务任何一部分时不受第三方提出侵犯其专利权、版权、商标权或其他权利的起诉。一旦出现侵权，乙方应承担全部责任。</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五</w:t>
      </w:r>
      <w:r>
        <w:rPr>
          <w:rFonts w:hint="eastAsia" w:asciiTheme="minorEastAsia" w:hAnsiTheme="minorEastAsia" w:eastAsiaTheme="minorEastAsia" w:cstheme="minorEastAsia"/>
          <w:b/>
          <w:sz w:val="24"/>
          <w:szCs w:val="24"/>
        </w:rPr>
        <w:t xml:space="preserve">条  违约责任  </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对</w:t>
      </w:r>
      <w:r>
        <w:rPr>
          <w:rFonts w:hint="eastAsia" w:asciiTheme="minorEastAsia" w:hAnsiTheme="minorEastAsia" w:eastAsiaTheme="minorEastAsia" w:cstheme="minorEastAsia"/>
          <w:color w:val="000000"/>
          <w:kern w:val="0"/>
          <w:sz w:val="24"/>
          <w:szCs w:val="24"/>
          <w:lang w:eastAsia="zh-CN"/>
        </w:rPr>
        <w:t>供应商</w:t>
      </w:r>
      <w:r>
        <w:rPr>
          <w:rFonts w:hint="eastAsia" w:asciiTheme="minorEastAsia" w:hAnsiTheme="minorEastAsia" w:eastAsiaTheme="minorEastAsia" w:cstheme="minorEastAsia"/>
          <w:color w:val="000000"/>
          <w:kern w:val="0"/>
          <w:sz w:val="24"/>
          <w:szCs w:val="24"/>
        </w:rPr>
        <w:t>不按规定履行义务，在检测中弄虚作假</w:t>
      </w:r>
      <w:r>
        <w:rPr>
          <w:rFonts w:hint="eastAsia" w:asciiTheme="minorEastAsia" w:hAnsiTheme="minorEastAsia" w:eastAsiaTheme="minorEastAsia" w:cstheme="minorEastAsia"/>
          <w:color w:val="000000"/>
          <w:kern w:val="0"/>
          <w:sz w:val="24"/>
          <w:szCs w:val="24"/>
          <w:lang w:eastAsia="zh-CN"/>
        </w:rPr>
        <w:t>、虚假承诺</w:t>
      </w:r>
      <w:r>
        <w:rPr>
          <w:rFonts w:hint="eastAsia" w:asciiTheme="minorEastAsia" w:hAnsiTheme="minorEastAsia" w:eastAsiaTheme="minorEastAsia" w:cstheme="minorEastAsia"/>
          <w:color w:val="000000"/>
          <w:kern w:val="0"/>
          <w:sz w:val="24"/>
          <w:szCs w:val="24"/>
        </w:rPr>
        <w:t>或严重不负责任的，或转包、分包</w:t>
      </w:r>
      <w:r>
        <w:rPr>
          <w:rFonts w:hint="eastAsia" w:asciiTheme="minorEastAsia" w:hAnsiTheme="minorEastAsia" w:eastAsiaTheme="minorEastAsia" w:cstheme="minorEastAsia"/>
          <w:color w:val="000000"/>
          <w:kern w:val="0"/>
          <w:sz w:val="24"/>
          <w:szCs w:val="24"/>
          <w:lang w:eastAsia="zh-CN"/>
        </w:rPr>
        <w:t>防雷检测</w:t>
      </w:r>
      <w:r>
        <w:rPr>
          <w:rFonts w:hint="eastAsia" w:asciiTheme="minorEastAsia" w:hAnsiTheme="minorEastAsia" w:eastAsiaTheme="minorEastAsia" w:cstheme="minorEastAsia"/>
          <w:color w:val="000000"/>
          <w:kern w:val="0"/>
          <w:sz w:val="24"/>
          <w:szCs w:val="24"/>
        </w:rPr>
        <w:t>服务项目的，</w:t>
      </w:r>
      <w:r>
        <w:rPr>
          <w:rFonts w:hint="eastAsia" w:asciiTheme="minorEastAsia" w:hAnsiTheme="minorEastAsia" w:eastAsiaTheme="minorEastAsia" w:cstheme="minorEastAsia"/>
          <w:color w:val="000000"/>
          <w:kern w:val="0"/>
          <w:sz w:val="24"/>
          <w:szCs w:val="24"/>
          <w:lang w:eastAsia="zh-CN"/>
        </w:rPr>
        <w:t>采购人</w:t>
      </w:r>
      <w:r>
        <w:rPr>
          <w:rFonts w:hint="eastAsia" w:asciiTheme="minorEastAsia" w:hAnsiTheme="minorEastAsia" w:eastAsiaTheme="minorEastAsia" w:cstheme="minorEastAsia"/>
          <w:color w:val="000000"/>
          <w:kern w:val="0"/>
          <w:sz w:val="24"/>
          <w:szCs w:val="24"/>
        </w:rPr>
        <w:t>有权解除合同</w:t>
      </w:r>
      <w:r>
        <w:rPr>
          <w:rFonts w:hint="eastAsia" w:asciiTheme="minorEastAsia" w:hAnsiTheme="minorEastAsia" w:eastAsiaTheme="minorEastAsia" w:cstheme="minorEastAsia"/>
          <w:color w:val="000000"/>
          <w:kern w:val="0"/>
          <w:sz w:val="24"/>
          <w:szCs w:val="24"/>
          <w:lang w:eastAsia="zh-CN"/>
        </w:rPr>
        <w:t>且责令供应商支付合同全款的</w:t>
      </w:r>
      <w:r>
        <w:rPr>
          <w:rFonts w:hint="eastAsia" w:asciiTheme="minorEastAsia" w:hAnsiTheme="minorEastAsia" w:eastAsiaTheme="minorEastAsia" w:cstheme="minorEastAsia"/>
          <w:color w:val="000000"/>
          <w:kern w:val="0"/>
          <w:sz w:val="24"/>
          <w:szCs w:val="24"/>
          <w:lang w:val="en-US" w:eastAsia="zh-CN"/>
        </w:rPr>
        <w:t>30%违约金。</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lang w:eastAsia="zh-CN"/>
        </w:rPr>
        <w:t>）供应商</w:t>
      </w:r>
      <w:r>
        <w:rPr>
          <w:rFonts w:hint="eastAsia" w:asciiTheme="minorEastAsia" w:hAnsiTheme="minorEastAsia" w:eastAsiaTheme="minorEastAsia" w:cstheme="minorEastAsia"/>
          <w:color w:val="000000"/>
          <w:kern w:val="0"/>
          <w:sz w:val="24"/>
          <w:szCs w:val="24"/>
        </w:rPr>
        <w:t>未能依照技术标准和执业准则，导致检测</w:t>
      </w:r>
      <w:r>
        <w:rPr>
          <w:rFonts w:hint="eastAsia" w:asciiTheme="minorEastAsia" w:hAnsiTheme="minorEastAsia" w:eastAsiaTheme="minorEastAsia" w:cstheme="minorEastAsia"/>
          <w:color w:val="000000"/>
          <w:kern w:val="0"/>
          <w:sz w:val="24"/>
          <w:szCs w:val="24"/>
          <w:lang w:eastAsia="zh-CN"/>
        </w:rPr>
        <w:t>与评估</w:t>
      </w:r>
      <w:r>
        <w:rPr>
          <w:rFonts w:hint="eastAsia" w:asciiTheme="minorEastAsia" w:hAnsiTheme="minorEastAsia" w:eastAsiaTheme="minorEastAsia" w:cstheme="minorEastAsia"/>
          <w:color w:val="000000"/>
          <w:kern w:val="0"/>
          <w:sz w:val="24"/>
          <w:szCs w:val="24"/>
        </w:rPr>
        <w:t>质量问题的，承担相应的法律责任</w:t>
      </w:r>
      <w:r>
        <w:rPr>
          <w:rFonts w:hint="eastAsia" w:asciiTheme="minorEastAsia" w:hAnsiTheme="minorEastAsia" w:eastAsiaTheme="minorEastAsia" w:cstheme="minorEastAsia"/>
          <w:color w:val="000000"/>
          <w:kern w:val="0"/>
          <w:sz w:val="24"/>
          <w:szCs w:val="24"/>
          <w:lang w:eastAsia="zh-CN"/>
        </w:rPr>
        <w:t>且采购人</w:t>
      </w:r>
      <w:r>
        <w:rPr>
          <w:rFonts w:hint="eastAsia" w:asciiTheme="minorEastAsia" w:hAnsiTheme="minorEastAsia" w:eastAsiaTheme="minorEastAsia" w:cstheme="minorEastAsia"/>
          <w:color w:val="000000"/>
          <w:kern w:val="0"/>
          <w:sz w:val="24"/>
          <w:szCs w:val="24"/>
        </w:rPr>
        <w:t>有权解除合同</w:t>
      </w:r>
      <w:r>
        <w:rPr>
          <w:rFonts w:hint="eastAsia" w:asciiTheme="minorEastAsia" w:hAnsiTheme="minorEastAsia" w:eastAsiaTheme="minorEastAsia" w:cstheme="minorEastAsia"/>
          <w:color w:val="000000"/>
          <w:kern w:val="0"/>
          <w:sz w:val="24"/>
          <w:szCs w:val="24"/>
          <w:lang w:eastAsia="zh-CN"/>
        </w:rPr>
        <w:t>且责令供应商支付合同全款的</w:t>
      </w:r>
      <w:r>
        <w:rPr>
          <w:rFonts w:hint="eastAsia" w:asciiTheme="minorEastAsia" w:hAnsiTheme="minorEastAsia" w:eastAsiaTheme="minorEastAsia" w:cstheme="minorEastAsia"/>
          <w:color w:val="000000"/>
          <w:kern w:val="0"/>
          <w:sz w:val="24"/>
          <w:szCs w:val="24"/>
          <w:lang w:val="en-US" w:eastAsia="zh-CN"/>
        </w:rPr>
        <w:t>30%违约金。</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lang w:eastAsia="zh-CN"/>
        </w:rPr>
      </w:pPr>
      <w:r>
        <w:rPr>
          <w:rFonts w:hint="eastAsia" w:asciiTheme="minorEastAsia" w:hAnsiTheme="minorEastAsia" w:eastAsiaTheme="minorEastAsia" w:cstheme="minorEastAsia"/>
          <w:color w:val="000000"/>
          <w:kern w:val="0"/>
          <w:sz w:val="24"/>
          <w:szCs w:val="24"/>
          <w:lang w:val="en-US" w:eastAsia="zh-CN"/>
        </w:rPr>
        <w:t>（3）供应商未能在规定期限内出具检测报告的，如逾期一天，按每日5‰的违约金计算，采购人可在应付款项内直接扣除此笔违约金，如逾期超过5</w:t>
      </w:r>
      <w:r>
        <w:rPr>
          <w:rFonts w:hint="eastAsia" w:asciiTheme="minorEastAsia" w:hAnsiTheme="minorEastAsia" w:eastAsiaTheme="minorEastAsia" w:cstheme="minorEastAsia"/>
          <w:b w:val="0"/>
          <w:bCs/>
          <w:sz w:val="24"/>
          <w:szCs w:val="24"/>
          <w:highlight w:val="none"/>
          <w:lang w:val="en-US" w:eastAsia="zh-CN"/>
        </w:rPr>
        <w:t>天，采购人有权与供应商终止合作关系，供应商赔偿合同总价款的30%给采购人。</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（4）因供应商检测报告质量存在缺陷导致采购人发生相应的损失，由供应商承担。</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六</w:t>
      </w:r>
      <w:r>
        <w:rPr>
          <w:rFonts w:hint="eastAsia" w:asciiTheme="minorEastAsia" w:hAnsiTheme="minorEastAsia" w:eastAsiaTheme="minorEastAsia" w:cstheme="minorEastAsia"/>
          <w:b/>
          <w:sz w:val="24"/>
          <w:szCs w:val="24"/>
        </w:rPr>
        <w:t>条  合同的变更和终止</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1、除《政府采购法》第50条第二款规定的情形外，本合同一经签订，甲乙双方不得擅自变更、中止或终止合同。</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2、除发生法律规定的不能预见、不能避免并不能克服的客观情况外，甲乙双方不得放弃或拒绝履行合同。</w:t>
      </w:r>
      <w:r>
        <w:rPr>
          <w:rFonts w:hint="eastAsia" w:asciiTheme="minorEastAsia" w:hAnsiTheme="minorEastAsia" w:eastAsiaTheme="minorEastAsia" w:cstheme="minorEastAsia"/>
          <w:sz w:val="24"/>
          <w:szCs w:val="24"/>
          <w:lang w:eastAsia="zh-CN"/>
        </w:rPr>
        <w:t>任何一方无故</w:t>
      </w:r>
      <w:r>
        <w:rPr>
          <w:rFonts w:hint="eastAsia" w:asciiTheme="minorEastAsia" w:hAnsiTheme="minorEastAsia" w:eastAsiaTheme="minorEastAsia" w:cstheme="minorEastAsia"/>
          <w:sz w:val="24"/>
          <w:szCs w:val="24"/>
        </w:rPr>
        <w:t>放弃或拒绝履行合同，按合同总价的30%承担违约责任。</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七</w:t>
      </w:r>
      <w:r>
        <w:rPr>
          <w:rFonts w:hint="eastAsia" w:asciiTheme="minorEastAsia" w:hAnsiTheme="minorEastAsia" w:eastAsiaTheme="minorEastAsia" w:cstheme="minorEastAsia"/>
          <w:b/>
          <w:sz w:val="24"/>
          <w:szCs w:val="24"/>
        </w:rPr>
        <w:t>条  合同的转让</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乙方不得擅自部分或全部转让其应履行的合同义务。</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八</w:t>
      </w:r>
      <w:r>
        <w:rPr>
          <w:rFonts w:hint="eastAsia" w:asciiTheme="minorEastAsia" w:hAnsiTheme="minorEastAsia" w:eastAsiaTheme="minorEastAsia" w:cstheme="minorEastAsia"/>
          <w:b/>
          <w:sz w:val="24"/>
          <w:szCs w:val="24"/>
        </w:rPr>
        <w:t xml:space="preserve">条  争议的解决  </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因履行本合同引起的或与本合同有关的争议，甲、乙双方应首先通过友好协商解决，如果协商不能解决争议，可向甲方所在地有管辖权的人民法院提起诉讼。在诉讼期间，本合同应继续履行。</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w:t>
      </w:r>
      <w:r>
        <w:rPr>
          <w:rFonts w:hint="eastAsia" w:asciiTheme="minorEastAsia" w:hAnsiTheme="minorEastAsia" w:eastAsiaTheme="minorEastAsia" w:cstheme="minorEastAsia"/>
          <w:b/>
          <w:sz w:val="24"/>
          <w:szCs w:val="24"/>
          <w:lang w:eastAsia="zh-CN"/>
        </w:rPr>
        <w:t>九</w:t>
      </w:r>
      <w:r>
        <w:rPr>
          <w:rFonts w:hint="eastAsia" w:asciiTheme="minorEastAsia" w:hAnsiTheme="minorEastAsia" w:eastAsiaTheme="minorEastAsia" w:cstheme="minorEastAsia"/>
          <w:b/>
          <w:sz w:val="24"/>
          <w:szCs w:val="24"/>
        </w:rPr>
        <w:t xml:space="preserve">条  诚实信用 </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乙方应诚实信用，严格按照招标文件要求和投标承诺履行合同，不向甲方进行商业贿赂或者提供不正当利益。</w:t>
      </w:r>
      <w:r>
        <w:rPr>
          <w:rFonts w:hint="eastAsia" w:asciiTheme="minorEastAsia" w:hAnsiTheme="minorEastAsia" w:eastAsiaTheme="minorEastAsia" w:cstheme="minorEastAsia"/>
          <w:sz w:val="24"/>
          <w:szCs w:val="24"/>
          <w:lang w:val="en-US" w:eastAsia="zh-CN"/>
        </w:rPr>
        <w:t>凡乙方有诚信档案不良记录的，甲方可无条件终止合同。</w:t>
      </w:r>
    </w:p>
    <w:p>
      <w:pPr>
        <w:keepNext w:val="0"/>
        <w:keepLines w:val="0"/>
        <w:pageBreakBefore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乙方应加强对其指定的销售代表等人员的管理，如乙方出现商业贿赂等不良行为将被记入诚信档案，一经发现，甲方有权无条件终止合同，并向有关部门上报。</w:t>
      </w:r>
    </w:p>
    <w:p>
      <w:pPr>
        <w:keepNext w:val="0"/>
        <w:keepLines w:val="0"/>
        <w:pageBreakBefore w:val="0"/>
        <w:kinsoku/>
        <w:wordWrap/>
        <w:overflowPunct/>
        <w:topLinePunct w:val="0"/>
        <w:autoSpaceDE w:val="0"/>
        <w:autoSpaceDN w:val="0"/>
        <w:bidi w:val="0"/>
        <w:adjustRightInd w:val="0"/>
        <w:snapToGrid/>
        <w:spacing w:line="400" w:lineRule="exact"/>
        <w:ind w:firstLine="482" w:firstLineChars="200"/>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第十条  合同生效及其他 </w:t>
      </w:r>
    </w:p>
    <w:p>
      <w:pPr>
        <w:keepNext w:val="0"/>
        <w:keepLines w:val="0"/>
        <w:pageBreakBefore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1、本合同经双方法定代表人或授权委托代表人签字或签章并加盖单位公章后生效。</w:t>
      </w:r>
    </w:p>
    <w:p>
      <w:pPr>
        <w:keepNext w:val="0"/>
        <w:keepLines w:val="0"/>
        <w:pageBreakBefore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2、本合同正本一式</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份，具有同等法律效力，甲方执</w:t>
      </w:r>
      <w:r>
        <w:rPr>
          <w:rFonts w:hint="eastAsia" w:asciiTheme="minorEastAsia" w:hAnsiTheme="minorEastAsia" w:eastAsiaTheme="minorEastAsia" w:cstheme="minorEastAsia"/>
          <w:sz w:val="24"/>
          <w:szCs w:val="24"/>
          <w:lang w:eastAsia="zh-CN"/>
        </w:rPr>
        <w:t>两</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eastAsia="zh-CN"/>
        </w:rPr>
        <w:t>，乙方执一份。</w:t>
      </w:r>
    </w:p>
    <w:p>
      <w:pPr>
        <w:keepNext w:val="0"/>
        <w:keepLines w:val="0"/>
        <w:pageBreakBefore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3、本合同未尽事宜，遵照《合同法》有关条文执行。</w:t>
      </w:r>
    </w:p>
    <w:p>
      <w:pPr>
        <w:keepNext w:val="0"/>
        <w:keepLines w:val="0"/>
        <w:pageBreakBefore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（以下无正文）</w:t>
      </w:r>
    </w:p>
    <w:p>
      <w:pPr>
        <w:keepNext w:val="0"/>
        <w:keepLines w:val="0"/>
        <w:pageBreakBefore w:val="0"/>
        <w:kinsoku/>
        <w:wordWrap/>
        <w:overflowPunct/>
        <w:topLinePunct w:val="0"/>
        <w:autoSpaceDE w:val="0"/>
        <w:autoSpaceDN w:val="0"/>
        <w:bidi w:val="0"/>
        <w:adjustRightInd w:val="0"/>
        <w:snapToGrid/>
        <w:spacing w:line="400" w:lineRule="exact"/>
        <w:ind w:firstLine="360" w:firstLineChars="150"/>
        <w:jc w:val="left"/>
        <w:textAlignment w:val="auto"/>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甲    方：（盖章）南京市溧水区人民医院         乙    方：（盖章）</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 表 人：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代 表 人：</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纳税人识别号：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纳税人识别号：</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 户 行：</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开 户 行：</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账    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账    号：</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                                     电    话：</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overflowPunct/>
        <w:topLinePunct w:val="0"/>
        <w:bidi w:val="0"/>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签约日期：                                     签约日期：  </w:t>
      </w:r>
    </w:p>
    <w:p>
      <w:pPr>
        <w:pStyle w:val="42"/>
        <w:numPr>
          <w:ilvl w:val="0"/>
          <w:numId w:val="0"/>
        </w:numPr>
        <w:ind w:left="3120" w:leftChars="0" w:right="-351" w:rightChars="-167"/>
        <w:rPr>
          <w:rFonts w:hint="eastAsia" w:asciiTheme="minorEastAsia" w:hAnsiTheme="minorEastAsia" w:eastAsiaTheme="minorEastAsia" w:cstheme="minorEastAsia"/>
          <w:b w:val="0"/>
          <w:bCs/>
          <w:sz w:val="24"/>
          <w:szCs w:val="24"/>
          <w:lang w:val="en-US" w:eastAsia="zh-CN" w:bidi="zh-CN"/>
        </w:rPr>
      </w:pPr>
    </w:p>
    <w:p>
      <w:pPr>
        <w:pStyle w:val="42"/>
      </w:pPr>
    </w:p>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w:t>
      </w:r>
      <w:r>
        <w:rPr>
          <w:rFonts w:hint="eastAsia" w:asciiTheme="minorEastAsia" w:hAnsiTheme="minorEastAsia" w:eastAsiaTheme="minorEastAsia" w:cstheme="minorEastAsia"/>
          <w:b/>
          <w:sz w:val="28"/>
          <w:szCs w:val="28"/>
          <w:lang w:val="en-US" w:eastAsia="zh-CN"/>
        </w:rPr>
        <w:t>四</w:t>
      </w:r>
      <w:r>
        <w:rPr>
          <w:rFonts w:hint="eastAsia" w:asciiTheme="minorEastAsia" w:hAnsiTheme="minorEastAsia" w:eastAsiaTheme="minorEastAsia" w:cstheme="minorEastAsia"/>
          <w:b/>
          <w:sz w:val="28"/>
          <w:szCs w:val="28"/>
        </w:rPr>
        <w:t>部分 询价响应文件格式</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本部分内容仅提供格式参考。</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供应商应按照以下文件的要求、格式、内容制作询价文件，并编制目录及页码，混乱的编排导致询价文件被误读或查找不到，后果由供应商承担。</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所附表格中要求回答的全部问题和信息都必须正面回答。</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供应商提交的材料不予退还。</w:t>
      </w:r>
    </w:p>
    <w:p>
      <w:pPr>
        <w:numPr>
          <w:ilvl w:val="0"/>
          <w:numId w:val="4"/>
        </w:num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全部文件应按供应商须知以及前附表中规定的语言和份数提交。</w:t>
      </w:r>
    </w:p>
    <w:p>
      <w:pPr>
        <w:autoSpaceDE w:val="0"/>
        <w:autoSpaceDN w:val="0"/>
        <w:adjustRightInd w:val="0"/>
        <w:spacing w:line="400" w:lineRule="exact"/>
        <w:rPr>
          <w:rFonts w:ascii="宋体" w:hAnsi="宋体"/>
          <w:b/>
          <w:color w:val="000000"/>
          <w:sz w:val="24"/>
          <w:szCs w:val="24"/>
        </w:rPr>
      </w:pPr>
      <w:r>
        <w:rPr>
          <w:rFonts w:hint="eastAsia" w:ascii="宋体" w:hAnsi="宋体"/>
          <w:b/>
          <w:color w:val="000000"/>
          <w:sz w:val="24"/>
          <w:szCs w:val="24"/>
        </w:rPr>
        <w:t>询价文件应按照询价文件格式逐项填写，无相应内容可填的项应填写“无”“未测试”“没有相应指标”等明确的回答文字。</w:t>
      </w:r>
    </w:p>
    <w:p>
      <w:pPr>
        <w:spacing w:line="360" w:lineRule="auto"/>
        <w:jc w:val="center"/>
        <w:rPr>
          <w:rFonts w:ascii="黑体" w:hAnsi="Times New Roman" w:eastAsia="黑体" w:cs="黑体"/>
          <w:color w:val="000000"/>
          <w:sz w:val="36"/>
          <w:szCs w:val="36"/>
          <w:lang w:val="zh-CN"/>
        </w:rPr>
      </w:pPr>
    </w:p>
    <w:p>
      <w:pPr>
        <w:pageBreakBefore w:val="0"/>
        <w:kinsoku/>
        <w:wordWrap/>
        <w:overflowPunct/>
        <w:topLinePunct w:val="0"/>
        <w:autoSpaceDE w:val="0"/>
        <w:autoSpaceDN w:val="0"/>
        <w:bidi w:val="0"/>
        <w:adjustRightInd w:val="0"/>
        <w:spacing w:line="400" w:lineRule="exact"/>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格式一、询价申请及声明格式</w:t>
      </w:r>
    </w:p>
    <w:p>
      <w:pPr>
        <w:pageBreakBefore w:val="0"/>
        <w:kinsoku/>
        <w:wordWrap/>
        <w:overflowPunct/>
        <w:topLinePunct w:val="0"/>
        <w:autoSpaceDE w:val="0"/>
        <w:autoSpaceDN w:val="0"/>
        <w:bidi w:val="0"/>
        <w:adjustRightInd w:val="0"/>
        <w:spacing w:line="400" w:lineRule="exact"/>
        <w:ind w:firstLine="3253" w:firstLineChars="1350"/>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sz w:val="24"/>
          <w:szCs w:val="24"/>
        </w:rPr>
        <w:t>询价申请及声明</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pageBreakBefore w:val="0"/>
        <w:kinsoku/>
        <w:wordWrap/>
        <w:overflowPunct/>
        <w:topLinePunct w:val="0"/>
        <w:bidi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根据贵方______________________（项目名称）____________（项目编号）询价邀请，正式授权下述签字人____________ (姓名和职务)代表询价人__________（询价人名称），提交询价文件。</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据此函，签字人兹宣布声明和承诺如下：</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1、</w:t>
      </w:r>
      <w:r>
        <w:rPr>
          <w:rFonts w:hint="eastAsia" w:asciiTheme="minorEastAsia" w:hAnsiTheme="minorEastAsia" w:eastAsiaTheme="minorEastAsia" w:cstheme="minorEastAsia"/>
          <w:b/>
          <w:color w:val="000000"/>
          <w:sz w:val="24"/>
          <w:szCs w:val="24"/>
          <w:lang w:val="zh-CN"/>
        </w:rPr>
        <w:t>我们的资格条件完全符合政府采购法和本次询价要求</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我们</w:t>
      </w:r>
      <w:r>
        <w:rPr>
          <w:rFonts w:hint="eastAsia" w:asciiTheme="minorEastAsia" w:hAnsiTheme="minorEastAsia" w:eastAsiaTheme="minorEastAsia" w:cstheme="minorEastAsia"/>
          <w:color w:val="000000"/>
          <w:sz w:val="24"/>
          <w:szCs w:val="24"/>
          <w:lang w:val="zh-CN"/>
        </w:rPr>
        <w:t>同意并向贵方提供了与询价有关的所有证据和资料。</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2、按询价要求，我们的询价单项报价为</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val="en-US" w:eastAsia="zh-CN"/>
        </w:rPr>
        <w:t>元/㎡，</w:t>
      </w:r>
      <w:r>
        <w:rPr>
          <w:rFonts w:hint="eastAsia" w:asciiTheme="minorEastAsia" w:hAnsiTheme="minorEastAsia" w:eastAsiaTheme="minorEastAsia" w:cstheme="minorEastAsia"/>
          <w:color w:val="000000"/>
          <w:sz w:val="24"/>
          <w:szCs w:val="24"/>
          <w:lang w:val="zh-CN"/>
        </w:rPr>
        <w:t>总报价为（大写）元人民币。</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3、我们已详细审核全部招标文件及其有效补充文件，我们放弃对招标文件任何误解的权利，提交询价文件后，</w:t>
      </w:r>
      <w:r>
        <w:rPr>
          <w:rFonts w:hint="eastAsia" w:asciiTheme="minorEastAsia" w:hAnsiTheme="minorEastAsia" w:eastAsiaTheme="minorEastAsia" w:cstheme="minorEastAsia"/>
          <w:b/>
          <w:color w:val="000000"/>
          <w:sz w:val="24"/>
          <w:szCs w:val="24"/>
          <w:lang w:val="zh-CN"/>
        </w:rPr>
        <w:t>不对询价文件本身提出质疑</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sz w:val="24"/>
          <w:szCs w:val="24"/>
          <w:lang w:val="zh-CN"/>
        </w:rPr>
        <w:t>否则，属于不诚信和故意扰乱政府采购活动行为，我们将无条件接受处罚。</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4、我们同意从规定的开标日期起遵循本询价文件，并在规定的询价有效期期满之前均具有约束力。</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5、一旦我方中标，我方将根据招标文件的规定严格履行合同，并保证于承诺的时间完成服务的启动/集成、调试等服务，交付采购人验收、使用。</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color w:val="000000"/>
          <w:sz w:val="24"/>
          <w:szCs w:val="24"/>
          <w:lang w:val="zh-CN"/>
        </w:rPr>
        <w:t>、与本询价有关的正式联系方式为：</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地址：</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电话：</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供应商授权代表姓名（签字）：</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供应商名称（盖章）：</w:t>
      </w:r>
    </w:p>
    <w:p>
      <w:pPr>
        <w:pageBreakBefore w:val="0"/>
        <w:kinsoku/>
        <w:wordWrap/>
        <w:overflowPunct/>
        <w:topLinePunct w:val="0"/>
        <w:autoSpaceDE w:val="0"/>
        <w:autoSpaceDN w:val="0"/>
        <w:bidi w:val="0"/>
        <w:adjustRightInd w:val="0"/>
        <w:spacing w:line="40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日期：    年    月    日</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格式二、</w:t>
      </w:r>
      <w:r>
        <w:rPr>
          <w:rFonts w:hint="eastAsia" w:asciiTheme="minorEastAsia" w:hAnsiTheme="minorEastAsia" w:eastAsiaTheme="minorEastAsia" w:cstheme="minorEastAsia"/>
          <w:b/>
          <w:sz w:val="24"/>
          <w:szCs w:val="24"/>
        </w:rPr>
        <w:t>报价单</w:t>
      </w:r>
    </w:p>
    <w:p>
      <w:pPr>
        <w:pageBreakBefore w:val="0"/>
        <w:kinsoku/>
        <w:wordWrap/>
        <w:overflowPunct/>
        <w:topLinePunct w:val="0"/>
        <w:bidi w:val="0"/>
        <w:spacing w:line="400" w:lineRule="exact"/>
        <w:ind w:left="6505" w:right="480" w:hanging="6505" w:hangingChars="2700"/>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 xml:space="preserve">                                     报价单</w:t>
      </w:r>
    </w:p>
    <w:p>
      <w:pPr>
        <w:pageBreakBefore w:val="0"/>
        <w:kinsoku/>
        <w:wordWrap/>
        <w:overflowPunct/>
        <w:topLinePunct w:val="0"/>
        <w:bidi w:val="0"/>
        <w:spacing w:line="400" w:lineRule="exact"/>
        <w:ind w:left="6505" w:right="480" w:hanging="6505" w:hangingChars="27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项目名称：</w:t>
      </w:r>
      <w:r>
        <w:rPr>
          <w:rFonts w:hint="eastAsia" w:asciiTheme="minorEastAsia" w:hAnsiTheme="minorEastAsia" w:eastAsiaTheme="minorEastAsia" w:cstheme="minorEastAsia"/>
          <w:b/>
          <w:sz w:val="24"/>
          <w:szCs w:val="24"/>
          <w:lang w:val="en-US" w:eastAsia="zh-CN"/>
        </w:rPr>
        <w:t>防雷检测</w:t>
      </w: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rPr>
        <w:t xml:space="preserve"> 货币单位：人民币</w:t>
      </w:r>
    </w:p>
    <w:tbl>
      <w:tblPr>
        <w:tblStyle w:val="18"/>
        <w:tblW w:w="996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
        <w:gridCol w:w="3237"/>
        <w:gridCol w:w="1642"/>
        <w:gridCol w:w="1714"/>
        <w:gridCol w:w="23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3237"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c>
          <w:tcPr>
            <w:tcW w:w="1642"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单位/数量</w:t>
            </w:r>
          </w:p>
        </w:tc>
        <w:tc>
          <w:tcPr>
            <w:tcW w:w="1714"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单价(元)</w:t>
            </w:r>
          </w:p>
        </w:tc>
        <w:tc>
          <w:tcPr>
            <w:tcW w:w="2390"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3237"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防雷检测</w:t>
            </w:r>
          </w:p>
        </w:tc>
        <w:tc>
          <w:tcPr>
            <w:tcW w:w="1642"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lang w:eastAsia="zh-CN"/>
              </w:rPr>
            </w:pPr>
          </w:p>
        </w:tc>
        <w:tc>
          <w:tcPr>
            <w:tcW w:w="1714"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90" w:type="dxa"/>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tc>
        <w:tc>
          <w:tcPr>
            <w:tcW w:w="8983" w:type="dxa"/>
            <w:gridSpan w:val="4"/>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人民币大写</w:t>
            </w:r>
            <w:r>
              <w:rPr>
                <w:rFonts w:hint="eastAsia" w:asciiTheme="minorEastAsia" w:hAnsiTheme="minorEastAsia" w:eastAsiaTheme="minorEastAsia" w:cstheme="minorEastAsia"/>
                <w:sz w:val="24"/>
                <w:szCs w:val="24"/>
                <w:lang w:eastAsia="zh-CN"/>
              </w:rPr>
              <w:t>）</w:t>
            </w:r>
          </w:p>
        </w:tc>
      </w:tr>
    </w:tbl>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报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、“报价单”需单独打印一份空白表，并加盖单位公章。</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报价人法定代表人（或法定代表人授权代表）签字：</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报价人名称（盖章）</w:t>
      </w:r>
      <w:r>
        <w:rPr>
          <w:rFonts w:hint="eastAsia" w:asciiTheme="minorEastAsia" w:hAnsiTheme="minorEastAsia" w:eastAsiaTheme="minorEastAsia" w:cstheme="minorEastAsia"/>
          <w:sz w:val="24"/>
          <w:szCs w:val="24"/>
          <w:u w:val="single"/>
        </w:rPr>
        <w:t xml:space="preserve">：                             </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eastAsia="zh-CN"/>
        </w:rPr>
        <w:t>：</w:t>
      </w:r>
    </w:p>
    <w:p>
      <w:pPr>
        <w:pStyle w:val="2"/>
        <w:rPr>
          <w:rFonts w:hint="eastAsia"/>
          <w:lang w:eastAsia="zh-CN"/>
        </w:rPr>
      </w:pPr>
    </w:p>
    <w:p>
      <w:pPr>
        <w:pageBreakBefore w:val="0"/>
        <w:kinsoku/>
        <w:wordWrap/>
        <w:overflowPunct/>
        <w:topLinePunct w:val="0"/>
        <w:bidi w:val="0"/>
        <w:spacing w:line="400" w:lineRule="exact"/>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格式三、</w:t>
      </w:r>
      <w:r>
        <w:rPr>
          <w:rFonts w:hint="eastAsia" w:asciiTheme="minorEastAsia" w:hAnsiTheme="minorEastAsia" w:eastAsiaTheme="minorEastAsia" w:cstheme="minorEastAsia"/>
          <w:b/>
          <w:sz w:val="24"/>
          <w:szCs w:val="24"/>
        </w:rPr>
        <w:t>法定代表人/负责人授权委托书</w:t>
      </w:r>
    </w:p>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致：南京市溧水区</w:t>
      </w:r>
      <w:r>
        <w:rPr>
          <w:rFonts w:hint="eastAsia" w:asciiTheme="minorEastAsia" w:hAnsiTheme="minorEastAsia" w:eastAsiaTheme="minorEastAsia" w:cstheme="minorEastAsia"/>
          <w:sz w:val="24"/>
          <w:szCs w:val="24"/>
          <w:lang w:eastAsia="zh-CN"/>
        </w:rPr>
        <w:t>人民医院</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兹授权</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同志，为我方代理人，其权限是：全权代表我方参与全权代表我方参与南京市溧水区</w:t>
      </w:r>
      <w:r>
        <w:rPr>
          <w:rFonts w:hint="eastAsia" w:asciiTheme="minorEastAsia" w:hAnsiTheme="minorEastAsia" w:eastAsiaTheme="minorEastAsia" w:cstheme="minorEastAsia"/>
          <w:sz w:val="24"/>
          <w:szCs w:val="24"/>
          <w:lang w:eastAsia="zh-CN"/>
        </w:rPr>
        <w:t>人民医院</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sz w:val="24"/>
          <w:szCs w:val="24"/>
          <w:u w:val="single"/>
          <w:lang w:val="en-US" w:eastAsia="zh-CN"/>
        </w:rPr>
        <w:t>防雷检测项目</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sz w:val="24"/>
          <w:szCs w:val="24"/>
        </w:rPr>
        <w:t>项目名称) 报价响应</w:t>
      </w:r>
      <w:r>
        <w:rPr>
          <w:rFonts w:hint="eastAsia" w:asciiTheme="minorEastAsia" w:hAnsiTheme="minorEastAsia" w:eastAsiaTheme="minorEastAsia" w:cstheme="minorEastAsia"/>
          <w:sz w:val="24"/>
          <w:szCs w:val="24"/>
          <w:lang w:val="en-US" w:eastAsia="zh-CN"/>
        </w:rPr>
        <w:t>及相关活动</w:t>
      </w:r>
      <w:r>
        <w:rPr>
          <w:rFonts w:hint="eastAsia" w:asciiTheme="minorEastAsia" w:hAnsiTheme="minorEastAsia" w:eastAsiaTheme="minorEastAsia" w:cstheme="minorEastAsia"/>
          <w:sz w:val="24"/>
          <w:szCs w:val="24"/>
        </w:rPr>
        <w:t>，负责提供与签署确认一切文书资料，以及向贵方递交任何补充承诺。</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授权单位：                （盖章）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法定代表人：          （签名）</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有效期：  年   月   日  至    年   月   日</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代理人性别：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年龄：          职务：    </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身份证号码：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联系方式：</w:t>
      </w: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tbl>
      <w:tblPr>
        <w:tblStyle w:val="18"/>
        <w:tblW w:w="996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981"/>
        <w:gridCol w:w="49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14" w:hRule="atLeast"/>
        </w:trPr>
        <w:tc>
          <w:tcPr>
            <w:tcW w:w="4981"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代理人身份证复印件（正面）</w:t>
            </w:r>
          </w:p>
        </w:tc>
        <w:tc>
          <w:tcPr>
            <w:tcW w:w="4981" w:type="dxa"/>
          </w:tcPr>
          <w:p>
            <w:pPr>
              <w:pageBreakBefore w:val="0"/>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代理人身份证复印件（反面）</w:t>
            </w:r>
          </w:p>
        </w:tc>
      </w:tr>
    </w:tbl>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sz w:val="24"/>
          <w:szCs w:val="24"/>
        </w:rPr>
      </w:pPr>
    </w:p>
    <w:p>
      <w:pPr>
        <w:pStyle w:val="42"/>
        <w:pageBreakBefore w:val="0"/>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格式四、资格证明文件（参照《第一部分和第二部分内容》）</w:t>
      </w: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z w:val="24"/>
          <w:szCs w:val="24"/>
          <w:lang w:val="en-US" w:eastAsia="zh-CN"/>
        </w:rPr>
        <w:t>格式五、</w:t>
      </w:r>
      <w:r>
        <w:rPr>
          <w:rFonts w:hint="eastAsia" w:asciiTheme="minorEastAsia" w:hAnsiTheme="minorEastAsia" w:eastAsiaTheme="minorEastAsia" w:cstheme="minorEastAsia"/>
          <w:b/>
          <w:sz w:val="24"/>
          <w:szCs w:val="24"/>
        </w:rPr>
        <w:t>服务条款响应/偏离表</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根据第三部分《采购需求》服务条款的内容填写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p>
      <w:pPr>
        <w:pageBreakBefore w:val="0"/>
        <w:kinsoku/>
        <w:wordWrap/>
        <w:overflowPunct/>
        <w:topLinePunct w:val="0"/>
        <w:bidi w:val="0"/>
        <w:spacing w:line="400" w:lineRule="exac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询价编号：</w:t>
      </w:r>
      <w:r>
        <w:rPr>
          <w:rFonts w:hint="eastAsia" w:asciiTheme="minorEastAsia" w:hAnsiTheme="minorEastAsia" w:eastAsiaTheme="minorEastAsia" w:cstheme="minorEastAsia"/>
          <w:b/>
          <w:sz w:val="24"/>
          <w:szCs w:val="24"/>
          <w:u w:val="single"/>
        </w:rPr>
        <w:t>LSRY-ZB2021-</w:t>
      </w:r>
      <w:r>
        <w:rPr>
          <w:rFonts w:hint="eastAsia" w:asciiTheme="minorEastAsia" w:hAnsiTheme="minorEastAsia" w:eastAsiaTheme="minorEastAsia" w:cstheme="minorEastAsia"/>
          <w:b/>
          <w:sz w:val="24"/>
          <w:szCs w:val="24"/>
          <w:u w:val="single"/>
          <w:lang w:val="en-US" w:eastAsia="zh-CN"/>
        </w:rPr>
        <w:t>Z021</w:t>
      </w:r>
    </w:p>
    <w:tbl>
      <w:tblPr>
        <w:tblStyle w:val="17"/>
        <w:tblW w:w="8820"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2349"/>
        <w:gridCol w:w="2349"/>
        <w:gridCol w:w="2349"/>
        <w:gridCol w:w="10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询价文件服务条款</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询价人服务响应</w:t>
            </w: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符合/正偏离/负偏离</w:t>
            </w:r>
          </w:p>
        </w:tc>
        <w:tc>
          <w:tcPr>
            <w:tcW w:w="1050" w:type="dxa"/>
            <w:tcBorders>
              <w:top w:val="single" w:color="auto" w:sz="4" w:space="0"/>
              <w:left w:val="single" w:color="auto" w:sz="4" w:space="0"/>
              <w:bottom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bottom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bottom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trPr>
        <w:tc>
          <w:tcPr>
            <w:tcW w:w="723" w:type="dxa"/>
            <w:tcBorders>
              <w:top w:val="single" w:color="auto" w:sz="4" w:space="0"/>
              <w:right w:val="single" w:color="auto" w:sz="4" w:space="0"/>
            </w:tcBorders>
            <w:noWrap/>
            <w:vAlign w:val="center"/>
          </w:tcPr>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2349" w:type="dxa"/>
            <w:tcBorders>
              <w:top w:val="single" w:color="auto" w:sz="4" w:space="0"/>
              <w:left w:val="single" w:color="auto" w:sz="4" w:space="0"/>
              <w:righ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c>
          <w:tcPr>
            <w:tcW w:w="1050" w:type="dxa"/>
            <w:tcBorders>
              <w:top w:val="single" w:color="auto" w:sz="4" w:space="0"/>
              <w:left w:val="single" w:color="auto" w:sz="4" w:space="0"/>
            </w:tcBorders>
            <w:noWrap/>
            <w:vAlign w:val="center"/>
          </w:tcPr>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sz w:val="24"/>
                <w:szCs w:val="24"/>
              </w:rPr>
            </w:pPr>
          </w:p>
        </w:tc>
      </w:tr>
    </w:tbl>
    <w:p>
      <w:pPr>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询价人：</w:t>
      </w:r>
      <w:r>
        <w:rPr>
          <w:rFonts w:hint="eastAsia" w:asciiTheme="minorEastAsia" w:hAnsiTheme="minorEastAsia" w:eastAsiaTheme="minorEastAsia" w:cstheme="minorEastAsia"/>
          <w:sz w:val="24"/>
          <w:szCs w:val="24"/>
          <w:u w:val="single"/>
        </w:rPr>
        <w:t>（加盖公章）</w:t>
      </w:r>
    </w:p>
    <w:p>
      <w:pPr>
        <w:pageBreakBefore w:val="0"/>
        <w:kinsoku/>
        <w:wordWrap/>
        <w:overflowPunct/>
        <w:topLinePunct w:val="0"/>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法定代表人或其委托受托人签字：</w:t>
      </w:r>
    </w:p>
    <w:p>
      <w:pPr>
        <w:pageBreakBefore w:val="0"/>
        <w:widowControl/>
        <w:kinsoku/>
        <w:wordWrap/>
        <w:overflowPunct/>
        <w:topLinePunct w:val="0"/>
        <w:bidi w:val="0"/>
        <w:adjustRightInd w:val="0"/>
        <w:spacing w:line="40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日期：</w:t>
      </w: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b w:val="0"/>
          <w:bCs/>
          <w:sz w:val="24"/>
          <w:szCs w:val="24"/>
          <w:lang w:val="en-US" w:eastAsia="zh-CN"/>
        </w:rPr>
      </w:pPr>
    </w:p>
    <w:p>
      <w:pPr>
        <w:pageBreakBefore w:val="0"/>
        <w:widowControl/>
        <w:kinsoku/>
        <w:wordWrap/>
        <w:overflowPunct/>
        <w:topLinePunct w:val="0"/>
        <w:bidi w:val="0"/>
        <w:snapToGrid w:val="0"/>
        <w:spacing w:line="400" w:lineRule="exact"/>
        <w:jc w:val="left"/>
        <w:textAlignment w:val="auto"/>
        <w:rPr>
          <w:rFonts w:hint="eastAsia" w:asciiTheme="minorEastAsia" w:hAnsiTheme="minorEastAsia" w:eastAsiaTheme="minorEastAsia" w:cstheme="minorEastAsia"/>
          <w:b/>
          <w:bCs w:val="0"/>
          <w:color w:val="000000"/>
          <w:kern w:val="0"/>
          <w:sz w:val="24"/>
          <w:szCs w:val="24"/>
          <w:lang w:val="zh-CN"/>
        </w:rPr>
      </w:pPr>
      <w:r>
        <w:rPr>
          <w:rFonts w:hint="eastAsia" w:asciiTheme="minorEastAsia" w:hAnsiTheme="minorEastAsia" w:eastAsiaTheme="minorEastAsia" w:cstheme="minorEastAsia"/>
          <w:b/>
          <w:bCs w:val="0"/>
          <w:sz w:val="24"/>
          <w:szCs w:val="24"/>
          <w:lang w:val="en-US" w:eastAsia="zh-CN"/>
        </w:rPr>
        <w:t>格式六、</w:t>
      </w:r>
      <w:r>
        <w:rPr>
          <w:rFonts w:hint="eastAsia" w:asciiTheme="minorEastAsia" w:hAnsiTheme="minorEastAsia" w:eastAsiaTheme="minorEastAsia" w:cstheme="minorEastAsia"/>
          <w:b/>
          <w:bCs w:val="0"/>
          <w:color w:val="000000"/>
          <w:kern w:val="0"/>
          <w:sz w:val="24"/>
          <w:szCs w:val="24"/>
          <w:lang w:val="zh-CN"/>
        </w:rPr>
        <w:t>商务条款偏离表格式</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商务条款偏离表</w:t>
      </w:r>
    </w:p>
    <w:p>
      <w:pPr>
        <w:pageBreakBefore w:val="0"/>
        <w:kinsoku/>
        <w:wordWrap/>
        <w:overflowPunct/>
        <w:topLinePunct w:val="0"/>
        <w:bidi w:val="0"/>
        <w:spacing w:line="40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sz w:val="24"/>
          <w:szCs w:val="24"/>
        </w:rPr>
        <w:t>根据第</w:t>
      </w:r>
      <w:r>
        <w:rPr>
          <w:rFonts w:hint="eastAsia" w:asciiTheme="minorEastAsia" w:hAnsiTheme="minorEastAsia" w:eastAsiaTheme="minorEastAsia" w:cstheme="minorEastAsia"/>
          <w:b/>
          <w:sz w:val="24"/>
          <w:szCs w:val="24"/>
          <w:lang w:eastAsia="zh-CN"/>
        </w:rPr>
        <w:t>四</w:t>
      </w:r>
      <w:r>
        <w:rPr>
          <w:rFonts w:hint="eastAsia" w:asciiTheme="minorEastAsia" w:hAnsiTheme="minorEastAsia" w:eastAsiaTheme="minorEastAsia" w:cstheme="minorEastAsia"/>
          <w:b/>
          <w:sz w:val="24"/>
          <w:szCs w:val="24"/>
        </w:rPr>
        <w:t>部分《</w:t>
      </w:r>
      <w:r>
        <w:rPr>
          <w:rFonts w:hint="eastAsia" w:asciiTheme="minorEastAsia" w:hAnsiTheme="minorEastAsia" w:eastAsiaTheme="minorEastAsia" w:cstheme="minorEastAsia"/>
          <w:b/>
          <w:sz w:val="24"/>
          <w:szCs w:val="24"/>
          <w:lang w:eastAsia="zh-CN"/>
        </w:rPr>
        <w:t>拟签订的合同文本</w:t>
      </w:r>
      <w:r>
        <w:rPr>
          <w:rFonts w:hint="eastAsia" w:asciiTheme="minorEastAsia" w:hAnsiTheme="minorEastAsia" w:eastAsiaTheme="minorEastAsia" w:cstheme="minorEastAsia"/>
          <w:b/>
          <w:sz w:val="24"/>
          <w:szCs w:val="24"/>
        </w:rPr>
        <w:t>》的内容填写</w:t>
      </w:r>
      <w:r>
        <w:rPr>
          <w:rFonts w:hint="eastAsia" w:asciiTheme="minorEastAsia" w:hAnsiTheme="minorEastAsia" w:eastAsiaTheme="minorEastAsia" w:cstheme="minorEastAsia"/>
          <w:sz w:val="24"/>
          <w:szCs w:val="24"/>
        </w:rPr>
        <w:t xml:space="preserve">，必须点对点应答。 </w:t>
      </w:r>
      <w:r>
        <w:rPr>
          <w:rFonts w:hint="eastAsia" w:asciiTheme="minorEastAsia" w:hAnsiTheme="minorEastAsia" w:eastAsiaTheme="minorEastAsia" w:cstheme="minorEastAsia"/>
          <w:sz w:val="24"/>
          <w:szCs w:val="24"/>
          <w:lang w:val="zh-CN"/>
        </w:rPr>
        <w:t>询价人不能简单照搬照抄服务条款内容，必须作实事求是的响应。</w:t>
      </w:r>
      <w:r>
        <w:rPr>
          <w:rFonts w:hint="eastAsia" w:asciiTheme="minorEastAsia" w:hAnsiTheme="minorEastAsia" w:eastAsiaTheme="minorEastAsia" w:cstheme="minorEastAsia"/>
          <w:sz w:val="24"/>
          <w:szCs w:val="24"/>
        </w:rPr>
        <w:t>)</w:t>
      </w:r>
    </w:p>
    <w:tbl>
      <w:tblPr>
        <w:tblStyle w:val="17"/>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59"/>
        <w:gridCol w:w="271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blHeader/>
          <w:jc w:val="center"/>
        </w:trPr>
        <w:tc>
          <w:tcPr>
            <w:tcW w:w="5130" w:type="dxa"/>
            <w:gridSpan w:val="4"/>
            <w:tcBorders>
              <w:top w:val="nil"/>
              <w:left w:val="nil"/>
              <w:right w:val="nil"/>
            </w:tcBorders>
            <w:noWrap/>
            <w:vAlign w:val="center"/>
          </w:tcPr>
          <w:p>
            <w:pPr>
              <w:pageBreakBefore w:val="0"/>
              <w:widowControl/>
              <w:kinsoku/>
              <w:wordWrap/>
              <w:overflowPunct/>
              <w:topLinePunct w:val="0"/>
              <w:bidi w:val="0"/>
              <w:adjustRightInd w:val="0"/>
              <w:spacing w:line="400" w:lineRule="exact"/>
              <w:ind w:right="-424" w:rightChars="-202"/>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项目名称：</w:t>
            </w:r>
          </w:p>
        </w:tc>
        <w:tc>
          <w:tcPr>
            <w:tcW w:w="4086" w:type="dxa"/>
            <w:gridSpan w:val="2"/>
            <w:tcBorders>
              <w:top w:val="nil"/>
              <w:left w:val="nil"/>
              <w:right w:val="nil"/>
            </w:tcBorders>
            <w:noWrap/>
            <w:vAlign w:val="center"/>
          </w:tcPr>
          <w:p>
            <w:pPr>
              <w:pageBreakBefore w:val="0"/>
              <w:widowControl/>
              <w:kinsoku/>
              <w:wordWrap/>
              <w:overflowPunct/>
              <w:topLinePunct w:val="0"/>
              <w:bidi w:val="0"/>
              <w:adjustRightInd w:val="0"/>
              <w:spacing w:line="400" w:lineRule="exact"/>
              <w:ind w:firstLine="360" w:firstLineChars="150"/>
              <w:jc w:val="left"/>
              <w:textAlignment w:val="auto"/>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zh-CN"/>
              </w:rPr>
              <w:t>项目编号：</w:t>
            </w:r>
            <w:r>
              <w:rPr>
                <w:rFonts w:hint="eastAsia" w:asciiTheme="minorEastAsia" w:hAnsiTheme="minorEastAsia" w:eastAsiaTheme="minorEastAsia" w:cstheme="minorEastAsia"/>
                <w:b/>
                <w:color w:val="000000"/>
                <w:sz w:val="24"/>
                <w:szCs w:val="24"/>
                <w:u w:val="single"/>
                <w:lang w:val="zh-CN"/>
              </w:rPr>
              <w:t>LSRY-ZB20</w:t>
            </w:r>
            <w:r>
              <w:rPr>
                <w:rFonts w:hint="eastAsia" w:asciiTheme="minorEastAsia" w:hAnsiTheme="minorEastAsia" w:eastAsiaTheme="minorEastAsia" w:cstheme="minorEastAsia"/>
                <w:b/>
                <w:color w:val="000000"/>
                <w:sz w:val="24"/>
                <w:szCs w:val="24"/>
                <w:u w:val="single"/>
              </w:rPr>
              <w:t>21</w:t>
            </w:r>
            <w:r>
              <w:rPr>
                <w:rFonts w:hint="eastAsia" w:asciiTheme="minorEastAsia" w:hAnsiTheme="minorEastAsia" w:eastAsiaTheme="minorEastAsia" w:cstheme="minorEastAsia"/>
                <w:b/>
                <w:color w:val="000000"/>
                <w:sz w:val="24"/>
                <w:szCs w:val="24"/>
                <w:u w:val="single"/>
                <w:lang w:val="zh-CN"/>
              </w:rPr>
              <w:t>-</w:t>
            </w:r>
            <w:r>
              <w:rPr>
                <w:rFonts w:hint="eastAsia" w:asciiTheme="minorEastAsia" w:hAnsiTheme="minorEastAsia" w:eastAsiaTheme="minorEastAsia" w:cstheme="minorEastAsia"/>
                <w:b/>
                <w:color w:val="000000"/>
                <w:sz w:val="24"/>
                <w:szCs w:val="24"/>
                <w:u w:val="single"/>
                <w:lang w:val="en-US" w:eastAsia="zh-CN"/>
              </w:rPr>
              <w:t>Z021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eastAsia="zh-CN"/>
              </w:rPr>
            </w:pPr>
            <w:r>
              <w:rPr>
                <w:rFonts w:hint="eastAsia" w:asciiTheme="minorEastAsia" w:hAnsiTheme="minorEastAsia" w:eastAsiaTheme="minorEastAsia" w:cstheme="minorEastAsia"/>
                <w:color w:val="000000"/>
                <w:kern w:val="0"/>
                <w:sz w:val="24"/>
                <w:szCs w:val="24"/>
                <w:lang w:eastAsia="zh-CN"/>
              </w:rPr>
              <w:t>序号</w:t>
            </w: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询价文件条目号</w:t>
            </w: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询价文件要求的商务条款</w:t>
            </w: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询价响应</w:t>
            </w: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651"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62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700"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2873" w:type="dxa"/>
            <w:gridSpan w:val="2"/>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c>
          <w:tcPr>
            <w:tcW w:w="1372" w:type="dxa"/>
            <w:noWrap/>
            <w:vAlign w:val="center"/>
          </w:tcPr>
          <w:p>
            <w:pPr>
              <w:pageBreakBefore w:val="0"/>
              <w:widowControl/>
              <w:kinsoku/>
              <w:wordWrap/>
              <w:overflowPunct/>
              <w:topLinePunct w:val="0"/>
              <w:bidi w:val="0"/>
              <w:adjustRightInd w:val="0"/>
              <w:spacing w:line="400" w:lineRule="exact"/>
              <w:jc w:val="center"/>
              <w:textAlignment w:val="auto"/>
              <w:rPr>
                <w:rFonts w:hint="eastAsia" w:asciiTheme="minorEastAsia" w:hAnsiTheme="minorEastAsia" w:eastAsiaTheme="minorEastAsia" w:cstheme="minorEastAsia"/>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1"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1620"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2700"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2873" w:type="dxa"/>
            <w:gridSpan w:val="2"/>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c>
          <w:tcPr>
            <w:tcW w:w="1372" w:type="dxa"/>
            <w:noWrap/>
            <w:vAlign w:val="center"/>
          </w:tcPr>
          <w:p>
            <w:pPr>
              <w:pageBreakBefore w:val="0"/>
              <w:widowControl/>
              <w:kinsoku/>
              <w:wordWrap/>
              <w:overflowPunct/>
              <w:topLinePunct w:val="0"/>
              <w:bidi w:val="0"/>
              <w:spacing w:line="400" w:lineRule="exact"/>
              <w:jc w:val="left"/>
              <w:textAlignment w:val="auto"/>
              <w:rPr>
                <w:rFonts w:hint="eastAsia" w:asciiTheme="minorEastAsia" w:hAnsiTheme="minorEastAsia" w:eastAsiaTheme="minorEastAsia" w:cstheme="minorEastAsia"/>
                <w:color w:val="000000"/>
                <w:kern w:val="0"/>
                <w:sz w:val="24"/>
                <w:szCs w:val="24"/>
              </w:rPr>
            </w:pPr>
          </w:p>
        </w:tc>
      </w:tr>
    </w:tbl>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供应商名称：（盖章）</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u w:val="single"/>
          <w:lang w:val="zh-CN"/>
        </w:rPr>
      </w:pPr>
      <w:r>
        <w:rPr>
          <w:rFonts w:hint="eastAsia" w:asciiTheme="minorEastAsia" w:hAnsiTheme="minorEastAsia" w:eastAsiaTheme="minorEastAsia" w:cstheme="minorEastAsia"/>
          <w:color w:val="000000"/>
          <w:kern w:val="0"/>
          <w:sz w:val="24"/>
          <w:szCs w:val="24"/>
          <w:lang w:val="zh-CN"/>
        </w:rPr>
        <w:t>法定代表人或法定授权人签字：</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时间：        年      月      日</w:t>
      </w:r>
    </w:p>
    <w:p>
      <w:pPr>
        <w:pageBreakBefore w:val="0"/>
        <w:widowControl/>
        <w:kinsoku/>
        <w:wordWrap/>
        <w:overflowPunct/>
        <w:topLinePunct w:val="0"/>
        <w:bidi w:val="0"/>
        <w:adjustRightInd w:val="0"/>
        <w:spacing w:line="400" w:lineRule="exact"/>
        <w:jc w:val="left"/>
        <w:textAlignment w:val="auto"/>
        <w:rPr>
          <w:rFonts w:hint="eastAsia" w:asciiTheme="minorEastAsia" w:hAnsiTheme="minorEastAsia" w:eastAsiaTheme="minorEastAsia" w:cstheme="minorEastAsia"/>
          <w:color w:val="000000"/>
          <w:kern w:val="0"/>
          <w:sz w:val="24"/>
          <w:szCs w:val="24"/>
          <w:lang w:val="zh-CN"/>
        </w:rPr>
      </w:pPr>
    </w:p>
    <w:p>
      <w:pPr>
        <w:pageBreakBefore w:val="0"/>
        <w:kinsoku/>
        <w:wordWrap/>
        <w:overflowPunct/>
        <w:topLinePunct w:val="0"/>
        <w:bidi w:val="0"/>
        <w:spacing w:line="400" w:lineRule="exac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填表说明：</w:t>
      </w:r>
    </w:p>
    <w:p>
      <w:pPr>
        <w:pageBreakBefore w:val="0"/>
        <w:kinsoku/>
        <w:wordWrap/>
        <w:overflowPunct/>
        <w:topLinePunct w:val="0"/>
        <w:bidi w:val="0"/>
        <w:spacing w:line="400" w:lineRule="exact"/>
        <w:ind w:left="360" w:hanging="360" w:hangingChars="150"/>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1、询价人对询价文件《</w:t>
      </w:r>
      <w:r>
        <w:rPr>
          <w:rFonts w:hint="eastAsia" w:asciiTheme="minorEastAsia" w:hAnsiTheme="minorEastAsia" w:eastAsiaTheme="minorEastAsia" w:cstheme="minorEastAsia"/>
          <w:b/>
          <w:kern w:val="0"/>
          <w:sz w:val="24"/>
          <w:szCs w:val="24"/>
          <w:lang w:val="zh-CN"/>
        </w:rPr>
        <w:t>商务条款</w:t>
      </w:r>
      <w:r>
        <w:rPr>
          <w:rFonts w:hint="eastAsia" w:asciiTheme="minorEastAsia" w:hAnsiTheme="minorEastAsia" w:eastAsiaTheme="minorEastAsia" w:cstheme="minorEastAsia"/>
          <w:kern w:val="0"/>
          <w:sz w:val="24"/>
          <w:szCs w:val="24"/>
          <w:lang w:val="zh-CN"/>
        </w:rPr>
        <w:t>》进行确认时，有偏差或者提出修改要求的条款必须在上表中填写，同时在“说明”栏中注明是正偏离还是负偏离。</w:t>
      </w:r>
    </w:p>
    <w:p>
      <w:pPr>
        <w:pageBreakBefore w:val="0"/>
        <w:kinsoku/>
        <w:wordWrap/>
        <w:overflowPunct/>
        <w:topLinePunct w:val="0"/>
        <w:bidi w:val="0"/>
        <w:spacing w:line="400" w:lineRule="exact"/>
        <w:ind w:left="360" w:hanging="360" w:hangingChars="1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zh-CN"/>
        </w:rPr>
        <w:t>2、对《商务条款》没有偏差和修改要求的，可以不填写，采购人将视作认同</w:t>
      </w:r>
      <w:r>
        <w:rPr>
          <w:rFonts w:hint="eastAsia" w:asciiTheme="minorEastAsia" w:hAnsiTheme="minorEastAsia" w:eastAsiaTheme="minorEastAsia" w:cstheme="minorEastAsia"/>
          <w:sz w:val="24"/>
          <w:szCs w:val="24"/>
        </w:rPr>
        <w:t>。但必须提供此表签字加盖公章。</w:t>
      </w: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格式七、《检测与评估方案及检测人员》</w:t>
      </w: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color w:val="000000"/>
          <w:sz w:val="24"/>
          <w:szCs w:val="24"/>
          <w:lang w:val="en-US" w:eastAsia="zh-CN"/>
        </w:rPr>
      </w:pPr>
    </w:p>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格式八、供应商已完成项目清单</w:t>
      </w:r>
    </w:p>
    <w:tbl>
      <w:tblPr>
        <w:tblStyle w:val="18"/>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732"/>
        <w:gridCol w:w="1980"/>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left"/>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项目金额（元）</w:t>
            </w: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采购方名称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4</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w:t>
            </w:r>
          </w:p>
        </w:tc>
        <w:tc>
          <w:tcPr>
            <w:tcW w:w="4732"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1980"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c>
          <w:tcPr>
            <w:tcW w:w="2493" w:type="dxa"/>
          </w:tcPr>
          <w:p>
            <w:pPr>
              <w:pStyle w:val="42"/>
              <w:pageBreakBefore w:val="0"/>
              <w:widowControl/>
              <w:numPr>
                <w:ilvl w:val="0"/>
                <w:numId w:val="0"/>
              </w:numPr>
              <w:kinsoku/>
              <w:wordWrap/>
              <w:overflowPunct/>
              <w:topLinePunct w:val="0"/>
              <w:bidi w:val="0"/>
              <w:spacing w:line="400" w:lineRule="exact"/>
              <w:ind w:right="-351" w:rightChars="-167"/>
              <w:jc w:val="both"/>
              <w:textAlignment w:val="auto"/>
              <w:rPr>
                <w:rFonts w:hint="eastAsia" w:asciiTheme="minorEastAsia" w:hAnsiTheme="minorEastAsia" w:eastAsiaTheme="minorEastAsia" w:cstheme="minorEastAsia"/>
                <w:sz w:val="24"/>
                <w:szCs w:val="24"/>
                <w:vertAlign w:val="baseline"/>
                <w:lang w:val="en-US" w:eastAsia="zh-CN"/>
              </w:rPr>
            </w:pPr>
          </w:p>
        </w:tc>
      </w:tr>
    </w:tbl>
    <w:p>
      <w:pPr>
        <w:pStyle w:val="42"/>
        <w:pageBreakBefore w:val="0"/>
        <w:widowControl/>
        <w:numPr>
          <w:ilvl w:val="0"/>
          <w:numId w:val="0"/>
        </w:numPr>
        <w:kinsoku/>
        <w:wordWrap/>
        <w:overflowPunct/>
        <w:topLinePunct w:val="0"/>
        <w:bidi w:val="0"/>
        <w:spacing w:line="400" w:lineRule="exact"/>
        <w:ind w:leftChars="0" w:right="-351" w:rightChars="-167"/>
        <w:jc w:val="center"/>
        <w:textAlignment w:val="auto"/>
        <w:rPr>
          <w:rFonts w:hint="eastAsia" w:asciiTheme="minorEastAsia" w:hAnsiTheme="minorEastAsia" w:eastAsiaTheme="minorEastAsia" w:cstheme="minorEastAsia"/>
          <w:sz w:val="24"/>
          <w:szCs w:val="24"/>
          <w:lang w:val="en-US" w:eastAsia="zh-CN"/>
        </w:rPr>
      </w:pPr>
    </w:p>
    <w:p>
      <w:pPr>
        <w:pStyle w:val="42"/>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格式九、供应认为应当提供的其他资质（如针对本项目的评估实施方案）</w:t>
      </w:r>
    </w:p>
    <w:p>
      <w:pPr>
        <w:pStyle w:val="42"/>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p>
    <w:p>
      <w:pPr>
        <w:widowControl/>
        <w:adjustRightInd w:val="0"/>
        <w:spacing w:line="400" w:lineRule="exact"/>
        <w:rPr>
          <w:rFonts w:ascii="宋体" w:hAnsi="宋体"/>
          <w:b/>
          <w:color w:val="000000"/>
          <w:sz w:val="24"/>
          <w:szCs w:val="24"/>
        </w:rPr>
      </w:pPr>
      <w:r>
        <w:rPr>
          <w:rFonts w:hint="eastAsia" w:asciiTheme="minorEastAsia" w:hAnsiTheme="minorEastAsia" w:eastAsiaTheme="minorEastAsia" w:cstheme="minorEastAsia"/>
          <w:sz w:val="24"/>
          <w:szCs w:val="24"/>
          <w:lang w:val="en-US" w:eastAsia="zh-CN"/>
        </w:rPr>
        <w:t>格式十、</w:t>
      </w:r>
      <w:r>
        <w:rPr>
          <w:rFonts w:hint="eastAsia" w:ascii="宋体" w:hAnsi="宋体"/>
          <w:b/>
          <w:color w:val="000000"/>
          <w:sz w:val="24"/>
          <w:szCs w:val="24"/>
        </w:rPr>
        <w:t>无重大违法记录声明格式</w:t>
      </w:r>
    </w:p>
    <w:p>
      <w:pPr>
        <w:spacing w:line="400" w:lineRule="exact"/>
        <w:ind w:firstLine="480"/>
        <w:jc w:val="center"/>
        <w:rPr>
          <w:rFonts w:ascii="宋体" w:hAnsi="宋体"/>
          <w:b/>
          <w:sz w:val="24"/>
          <w:szCs w:val="24"/>
        </w:rPr>
      </w:pPr>
      <w:r>
        <w:rPr>
          <w:rFonts w:hint="eastAsia" w:ascii="宋体" w:hAnsi="宋体"/>
          <w:b/>
          <w:sz w:val="24"/>
          <w:szCs w:val="24"/>
        </w:rPr>
        <w:t xml:space="preserve">参加政府采购活动前3年内在经营活动中没有重大违法记录的书面声明 </w:t>
      </w:r>
    </w:p>
    <w:p>
      <w:pPr>
        <w:spacing w:line="400" w:lineRule="exact"/>
        <w:ind w:firstLine="480"/>
        <w:jc w:val="center"/>
        <w:rPr>
          <w:rFonts w:ascii="宋体" w:hAnsi="宋体"/>
          <w:b/>
          <w:sz w:val="24"/>
          <w:szCs w:val="24"/>
        </w:rPr>
      </w:pPr>
      <w:r>
        <w:rPr>
          <w:rFonts w:hint="eastAsia" w:ascii="宋体" w:hAnsi="宋体"/>
          <w:b/>
          <w:sz w:val="24"/>
          <w:szCs w:val="24"/>
        </w:rPr>
        <w:t>（原件）</w:t>
      </w:r>
    </w:p>
    <w:p>
      <w:pPr>
        <w:spacing w:line="400" w:lineRule="exact"/>
        <w:rPr>
          <w:rFonts w:ascii="宋体" w:hAnsi="宋体"/>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我公司郑重声明：参加本次政府采购活动前三年内，我公司在经营活动中没有因违法经营受到刑事处罚或者责令停产停业、吊销许可证或者执照、较大数额罚款等行政处罚。</w:t>
      </w:r>
    </w:p>
    <w:p>
      <w:pPr>
        <w:autoSpaceDE w:val="0"/>
        <w:autoSpaceDN w:val="0"/>
        <w:adjustRightInd w:val="0"/>
        <w:spacing w:line="400" w:lineRule="exact"/>
        <w:jc w:val="left"/>
        <w:rPr>
          <w:rFonts w:ascii="宋体" w:hAnsi="宋体" w:cs="仿宋"/>
          <w:kern w:val="0"/>
          <w:sz w:val="24"/>
          <w:szCs w:val="24"/>
        </w:rPr>
      </w:pP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spacing w:line="400" w:lineRule="exact"/>
        <w:ind w:firstLine="482" w:firstLineChars="200"/>
        <w:rPr>
          <w:rFonts w:ascii="宋体" w:hAnsi="宋体"/>
          <w:b/>
          <w:bCs/>
          <w:sz w:val="24"/>
          <w:szCs w:val="24"/>
        </w:rPr>
      </w:pPr>
    </w:p>
    <w:p>
      <w:pPr>
        <w:autoSpaceDE w:val="0"/>
        <w:autoSpaceDN w:val="0"/>
        <w:adjustRightInd w:val="0"/>
        <w:spacing w:line="400" w:lineRule="exact"/>
        <w:jc w:val="center"/>
        <w:outlineLvl w:val="0"/>
        <w:rPr>
          <w:rFonts w:ascii="宋体" w:hAnsi="宋体" w:cs="楷体_GB2312"/>
          <w:sz w:val="24"/>
          <w:szCs w:val="24"/>
          <w:u w:val="single"/>
          <w:lang w:val="zh-CN"/>
        </w:rPr>
      </w:pPr>
      <w:r>
        <w:rPr>
          <w:rFonts w:hint="eastAsia" w:ascii="宋体" w:hAnsi="宋体" w:cs="楷体_GB2312"/>
          <w:sz w:val="24"/>
          <w:szCs w:val="24"/>
          <w:lang w:val="zh-CN"/>
        </w:rPr>
        <w:t xml:space="preserve">                                 询价人:</w:t>
      </w:r>
      <w:r>
        <w:rPr>
          <w:rFonts w:ascii="宋体" w:hAnsi="宋体" w:cs="楷体_GB2312"/>
          <w:sz w:val="24"/>
          <w:szCs w:val="24"/>
          <w:u w:val="single"/>
          <w:lang w:val="zh-CN"/>
        </w:rPr>
        <w:t xml:space="preserve">            (</w:t>
      </w:r>
      <w:r>
        <w:rPr>
          <w:rFonts w:hint="eastAsia" w:ascii="宋体" w:hAnsi="宋体" w:cs="楷体_GB2312"/>
          <w:sz w:val="24"/>
          <w:szCs w:val="24"/>
          <w:u w:val="single"/>
          <w:lang w:val="zh-CN"/>
        </w:rPr>
        <w:t>盖章</w:t>
      </w:r>
      <w:r>
        <w:rPr>
          <w:rFonts w:ascii="宋体" w:hAnsi="宋体" w:cs="楷体_GB2312"/>
          <w:sz w:val="24"/>
          <w:szCs w:val="24"/>
          <w:u w:val="single"/>
          <w:lang w:val="zh-CN"/>
        </w:rPr>
        <w:t>)</w:t>
      </w:r>
    </w:p>
    <w:p>
      <w:pPr>
        <w:autoSpaceDE w:val="0"/>
        <w:autoSpaceDN w:val="0"/>
        <w:adjustRightInd w:val="0"/>
        <w:spacing w:line="400" w:lineRule="exact"/>
        <w:ind w:firstLine="4680" w:firstLineChars="1950"/>
        <w:jc w:val="left"/>
        <w:rPr>
          <w:rFonts w:ascii="宋体" w:hAnsi="宋体" w:cs="仿宋"/>
          <w:kern w:val="0"/>
          <w:sz w:val="24"/>
          <w:szCs w:val="24"/>
        </w:rPr>
      </w:pPr>
      <w:r>
        <w:rPr>
          <w:rFonts w:hint="eastAsia" w:ascii="宋体" w:hAnsi="宋体" w:cs="仿宋"/>
          <w:kern w:val="0"/>
          <w:sz w:val="24"/>
          <w:szCs w:val="24"/>
        </w:rPr>
        <w:t>法定代表人（委托受托人）签字:</w:t>
      </w:r>
    </w:p>
    <w:p>
      <w:pPr>
        <w:autoSpaceDE w:val="0"/>
        <w:autoSpaceDN w:val="0"/>
        <w:adjustRightInd w:val="0"/>
        <w:spacing w:line="400" w:lineRule="exact"/>
        <w:jc w:val="center"/>
        <w:rPr>
          <w:rFonts w:ascii="宋体" w:hAnsi="宋体" w:cs="楷体_GB2312"/>
          <w:sz w:val="24"/>
          <w:szCs w:val="24"/>
          <w:lang w:val="zh-CN"/>
        </w:rPr>
      </w:pPr>
      <w:r>
        <w:rPr>
          <w:rFonts w:hint="eastAsia" w:ascii="宋体" w:hAnsi="宋体" w:cs="楷体_GB2312"/>
          <w:sz w:val="24"/>
          <w:szCs w:val="24"/>
          <w:lang w:val="zh-CN"/>
        </w:rPr>
        <w:t xml:space="preserve">                                日期:   年    月     日</w:t>
      </w:r>
    </w:p>
    <w:p>
      <w:pPr>
        <w:spacing w:line="400" w:lineRule="exact"/>
        <w:rPr>
          <w:rFonts w:ascii="宋体" w:hAnsi="宋体"/>
          <w:b/>
          <w:color w:val="000000"/>
          <w:sz w:val="24"/>
          <w:szCs w:val="24"/>
        </w:rPr>
      </w:pPr>
    </w:p>
    <w:p>
      <w:pPr>
        <w:spacing w:line="400" w:lineRule="exact"/>
        <w:rPr>
          <w:rFonts w:ascii="宋体" w:hAnsi="宋体"/>
          <w:b/>
          <w:color w:val="000000"/>
          <w:sz w:val="24"/>
          <w:szCs w:val="24"/>
        </w:rPr>
      </w:pPr>
    </w:p>
    <w:p>
      <w:pPr>
        <w:spacing w:line="400" w:lineRule="exact"/>
        <w:rPr>
          <w:rFonts w:ascii="宋体" w:hAnsi="宋体"/>
          <w:b/>
          <w:color w:val="000000"/>
          <w:sz w:val="24"/>
          <w:szCs w:val="24"/>
        </w:rPr>
      </w:pPr>
      <w:r>
        <w:rPr>
          <w:rFonts w:hint="eastAsia" w:ascii="宋体" w:hAnsi="宋体"/>
          <w:b/>
          <w:color w:val="000000"/>
          <w:sz w:val="24"/>
          <w:szCs w:val="24"/>
        </w:rPr>
        <w:t>格式十</w:t>
      </w:r>
      <w:r>
        <w:rPr>
          <w:rFonts w:hint="eastAsia" w:ascii="宋体" w:hAnsi="宋体"/>
          <w:b/>
          <w:color w:val="000000"/>
          <w:sz w:val="24"/>
          <w:szCs w:val="24"/>
          <w:lang w:eastAsia="zh-CN"/>
        </w:rPr>
        <w:t>一</w:t>
      </w:r>
      <w:r>
        <w:rPr>
          <w:rFonts w:hint="eastAsia" w:ascii="宋体" w:hAnsi="宋体"/>
          <w:b/>
          <w:color w:val="000000"/>
          <w:sz w:val="24"/>
          <w:szCs w:val="24"/>
        </w:rPr>
        <w:t>、具备履行合同所必需的设备和专业技术能力的声明格式及证明材料</w:t>
      </w:r>
    </w:p>
    <w:p>
      <w:pPr>
        <w:spacing w:line="400" w:lineRule="exact"/>
        <w:jc w:val="center"/>
        <w:rPr>
          <w:rFonts w:ascii="宋体" w:hAnsi="宋体"/>
          <w:b/>
          <w:sz w:val="24"/>
          <w:szCs w:val="24"/>
        </w:rPr>
      </w:pPr>
      <w:r>
        <w:rPr>
          <w:rFonts w:hint="eastAsia" w:ascii="宋体" w:hAnsi="宋体"/>
          <w:b/>
          <w:sz w:val="24"/>
          <w:szCs w:val="24"/>
        </w:rPr>
        <w:t>具备履行合同所必需的设备</w:t>
      </w:r>
      <w:bookmarkStart w:id="1" w:name="_GoBack"/>
      <w:bookmarkEnd w:id="1"/>
      <w:r>
        <w:rPr>
          <w:rFonts w:hint="eastAsia" w:ascii="宋体" w:hAnsi="宋体"/>
          <w:b/>
          <w:sz w:val="24"/>
          <w:szCs w:val="24"/>
        </w:rPr>
        <w:t>和专业技术能力的声明</w:t>
      </w:r>
    </w:p>
    <w:p>
      <w:pPr>
        <w:spacing w:line="400" w:lineRule="exact"/>
        <w:jc w:val="center"/>
        <w:rPr>
          <w:rFonts w:ascii="宋体" w:hAnsi="宋体"/>
          <w:sz w:val="24"/>
          <w:szCs w:val="24"/>
        </w:rPr>
      </w:pPr>
      <w:r>
        <w:rPr>
          <w:rFonts w:hint="eastAsia" w:ascii="宋体" w:hAnsi="宋体"/>
          <w:sz w:val="24"/>
          <w:szCs w:val="24"/>
        </w:rPr>
        <w:t>（原件）</w:t>
      </w:r>
    </w:p>
    <w:p>
      <w:pPr>
        <w:spacing w:line="400" w:lineRule="exact"/>
        <w:ind w:firstLine="480" w:firstLineChars="200"/>
        <w:rPr>
          <w:rFonts w:ascii="宋体" w:hAnsi="宋体"/>
          <w:sz w:val="24"/>
          <w:szCs w:val="24"/>
        </w:rPr>
      </w:pPr>
      <w:r>
        <w:rPr>
          <w:rFonts w:hint="eastAsia" w:ascii="宋体" w:hAnsi="宋体" w:cs="仿宋"/>
          <w:kern w:val="0"/>
          <w:sz w:val="24"/>
          <w:szCs w:val="24"/>
        </w:rPr>
        <w:t>致：南京市溧水区人民医院</w:t>
      </w:r>
    </w:p>
    <w:p>
      <w:pPr>
        <w:spacing w:line="400" w:lineRule="exact"/>
        <w:ind w:firstLine="960" w:firstLineChars="400"/>
        <w:jc w:val="left"/>
        <w:rPr>
          <w:rFonts w:ascii="宋体" w:hAnsi="宋体" w:cs="宋体"/>
          <w:color w:val="000000"/>
          <w:kern w:val="0"/>
          <w:sz w:val="24"/>
          <w:szCs w:val="24"/>
        </w:rPr>
      </w:pPr>
      <w:r>
        <w:rPr>
          <w:rFonts w:hint="eastAsia" w:ascii="宋体" w:hAnsi="宋体" w:cs="仿宋"/>
          <w:kern w:val="0"/>
          <w:sz w:val="24"/>
          <w:szCs w:val="24"/>
        </w:rPr>
        <w:t>我公司郑重声明：具备履行编号为</w:t>
      </w:r>
      <w:r>
        <w:rPr>
          <w:rFonts w:hint="eastAsia" w:ascii="宋体" w:hAnsi="宋体"/>
          <w:sz w:val="24"/>
          <w:szCs w:val="24"/>
        </w:rPr>
        <w:t>询价项目</w:t>
      </w:r>
      <w:r>
        <w:rPr>
          <w:rFonts w:hint="eastAsia" w:ascii="宋体" w:hAnsi="宋体"/>
          <w:sz w:val="24"/>
          <w:szCs w:val="24"/>
          <w:u w:val="single"/>
        </w:rPr>
        <w:t xml:space="preserve">     （项目名称）</w:t>
      </w:r>
      <w:r>
        <w:rPr>
          <w:rFonts w:ascii="宋体" w:hAnsi="宋体"/>
          <w:sz w:val="24"/>
          <w:szCs w:val="24"/>
        </w:rPr>
        <w:t>合同的设备和专业技术能力</w:t>
      </w:r>
      <w:r>
        <w:rPr>
          <w:rFonts w:hint="eastAsia" w:ascii="宋体" w:hAnsi="宋体"/>
          <w:sz w:val="24"/>
          <w:szCs w:val="24"/>
        </w:rPr>
        <w:t>。</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仿宋"/>
          <w:kern w:val="0"/>
          <w:sz w:val="24"/>
          <w:szCs w:val="24"/>
        </w:rPr>
        <w:t>特此声明！</w:t>
      </w:r>
    </w:p>
    <w:p>
      <w:pPr>
        <w:autoSpaceDE w:val="0"/>
        <w:autoSpaceDN w:val="0"/>
        <w:adjustRightInd w:val="0"/>
        <w:spacing w:line="400" w:lineRule="exact"/>
        <w:ind w:firstLine="480" w:firstLineChars="200"/>
        <w:outlineLvl w:val="0"/>
        <w:rPr>
          <w:rFonts w:ascii="宋体" w:hAnsi="宋体" w:cs="楷体_GB2312"/>
          <w:sz w:val="24"/>
          <w:szCs w:val="24"/>
          <w:u w:val="single"/>
          <w:lang w:val="zh-CN"/>
        </w:rPr>
      </w:pPr>
      <w:r>
        <w:rPr>
          <w:rFonts w:hint="eastAsia" w:ascii="宋体" w:hAnsi="宋体"/>
          <w:sz w:val="24"/>
          <w:szCs w:val="24"/>
        </w:rPr>
        <w:t>询价人名称：（盖章）</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sz w:val="24"/>
          <w:szCs w:val="24"/>
        </w:rPr>
        <w:t>法定代表人（或授权委托人）签字：</w:t>
      </w:r>
    </w:p>
    <w:p>
      <w:pPr>
        <w:autoSpaceDE w:val="0"/>
        <w:autoSpaceDN w:val="0"/>
        <w:adjustRightInd w:val="0"/>
        <w:spacing w:line="400" w:lineRule="exact"/>
        <w:ind w:firstLine="480" w:firstLineChars="200"/>
        <w:jc w:val="left"/>
        <w:rPr>
          <w:rFonts w:ascii="宋体" w:hAnsi="宋体" w:cs="仿宋"/>
          <w:kern w:val="0"/>
          <w:sz w:val="24"/>
          <w:szCs w:val="24"/>
        </w:rPr>
      </w:pPr>
      <w:r>
        <w:rPr>
          <w:rFonts w:hint="eastAsia" w:ascii="宋体" w:hAnsi="宋体" w:cs="楷体_GB2312"/>
          <w:sz w:val="24"/>
          <w:szCs w:val="24"/>
          <w:lang w:val="zh-CN"/>
        </w:rPr>
        <w:t>日期：   年   月    日</w:t>
      </w:r>
    </w:p>
    <w:p>
      <w:pPr>
        <w:autoSpaceDE w:val="0"/>
        <w:autoSpaceDN w:val="0"/>
        <w:adjustRightInd w:val="0"/>
        <w:spacing w:line="400" w:lineRule="exact"/>
        <w:ind w:firstLine="420"/>
        <w:rPr>
          <w:rFonts w:ascii="宋体" w:hAnsi="宋体"/>
          <w:b/>
          <w:bCs/>
          <w:sz w:val="24"/>
          <w:szCs w:val="24"/>
        </w:rPr>
      </w:pPr>
      <w:r>
        <w:rPr>
          <w:rFonts w:ascii="宋体" w:hAnsi="宋体" w:cs="仿宋"/>
          <w:b/>
          <w:i/>
          <w:kern w:val="0"/>
          <w:sz w:val="24"/>
          <w:szCs w:val="24"/>
          <w:u w:val="single"/>
        </w:rPr>
        <w:t>本声明之后请附上</w:t>
      </w:r>
      <w:r>
        <w:rPr>
          <w:rFonts w:hint="eastAsia" w:ascii="宋体" w:hAnsi="宋体" w:cs="仿宋"/>
          <w:b/>
          <w:i/>
          <w:kern w:val="0"/>
          <w:sz w:val="24"/>
          <w:szCs w:val="24"/>
          <w:u w:val="single"/>
        </w:rPr>
        <w:t>询价</w:t>
      </w:r>
      <w:r>
        <w:rPr>
          <w:rFonts w:ascii="宋体" w:hAnsi="宋体" w:cs="仿宋"/>
          <w:b/>
          <w:i/>
          <w:kern w:val="0"/>
          <w:sz w:val="24"/>
          <w:szCs w:val="24"/>
          <w:u w:val="single"/>
        </w:rPr>
        <w:t>人公司简介</w:t>
      </w:r>
      <w:r>
        <w:rPr>
          <w:rFonts w:hint="eastAsia" w:ascii="宋体" w:hAnsi="宋体" w:cs="仿宋"/>
          <w:b/>
          <w:i/>
          <w:kern w:val="0"/>
          <w:sz w:val="24"/>
          <w:szCs w:val="24"/>
          <w:u w:val="single"/>
        </w:rPr>
        <w:t>，</w:t>
      </w:r>
      <w:r>
        <w:rPr>
          <w:rFonts w:ascii="宋体" w:hAnsi="宋体" w:cs="仿宋"/>
          <w:b/>
          <w:i/>
          <w:kern w:val="0"/>
          <w:sz w:val="24"/>
          <w:szCs w:val="24"/>
          <w:u w:val="single"/>
        </w:rPr>
        <w:t>如果</w:t>
      </w:r>
      <w:r>
        <w:rPr>
          <w:rFonts w:hint="eastAsia" w:ascii="宋体" w:hAnsi="宋体" w:cs="仿宋"/>
          <w:b/>
          <w:i/>
          <w:kern w:val="0"/>
          <w:sz w:val="24"/>
          <w:szCs w:val="24"/>
          <w:u w:val="single"/>
        </w:rPr>
        <w:t>询价</w:t>
      </w:r>
      <w:r>
        <w:rPr>
          <w:rFonts w:ascii="宋体" w:hAnsi="宋体" w:cs="仿宋"/>
          <w:b/>
          <w:i/>
          <w:kern w:val="0"/>
          <w:sz w:val="24"/>
          <w:szCs w:val="24"/>
          <w:u w:val="single"/>
        </w:rPr>
        <w:t>人为产品经销商的</w:t>
      </w:r>
      <w:r>
        <w:rPr>
          <w:rFonts w:hint="eastAsia" w:ascii="宋体" w:hAnsi="宋体" w:cs="仿宋"/>
          <w:b/>
          <w:i/>
          <w:kern w:val="0"/>
          <w:sz w:val="24"/>
          <w:szCs w:val="24"/>
          <w:u w:val="single"/>
        </w:rPr>
        <w:t>，</w:t>
      </w:r>
      <w:r>
        <w:rPr>
          <w:rFonts w:ascii="宋体" w:hAnsi="宋体" w:cs="仿宋"/>
          <w:b/>
          <w:i/>
          <w:kern w:val="0"/>
          <w:sz w:val="24"/>
          <w:szCs w:val="24"/>
          <w:u w:val="single"/>
        </w:rPr>
        <w:t>还需附上产品制造商公司</w:t>
      </w:r>
    </w:p>
    <w:p>
      <w:pPr>
        <w:pStyle w:val="42"/>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p>
    <w:p>
      <w:pPr>
        <w:pStyle w:val="42"/>
        <w:pageBreakBefore w:val="0"/>
        <w:widowControl/>
        <w:numPr>
          <w:ilvl w:val="0"/>
          <w:numId w:val="0"/>
        </w:numPr>
        <w:kinsoku/>
        <w:wordWrap/>
        <w:overflowPunct/>
        <w:topLinePunct w:val="0"/>
        <w:bidi w:val="0"/>
        <w:spacing w:line="400" w:lineRule="exact"/>
        <w:ind w:leftChars="0" w:right="-351" w:rightChars="-167"/>
        <w:jc w:val="both"/>
        <w:textAlignment w:val="auto"/>
        <w:rPr>
          <w:rFonts w:hint="eastAsia" w:asciiTheme="minorEastAsia" w:hAnsiTheme="minorEastAsia" w:eastAsiaTheme="minorEastAsia" w:cstheme="minorEastAsia"/>
          <w:sz w:val="24"/>
          <w:szCs w:val="24"/>
          <w:lang w:val="en-US" w:eastAsia="zh-CN"/>
        </w:rPr>
      </w:pPr>
    </w:p>
    <w:sectPr>
      <w:footerReference r:id="rId6"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12"/>
          <w:jc w:val="center"/>
        </w:pPr>
        <w:r>
          <w:rPr>
            <w:rFonts w:hint="eastAsia"/>
          </w:rPr>
          <w:t>24</w:t>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58296"/>
    </w:sdtPr>
    <w:sdtContent>
      <w:p>
        <w:pPr>
          <w:pStyle w:val="1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4"/>
        <w:szCs w:val="24"/>
      </w:rPr>
    </w:pPr>
    <w:r>
      <w:rPr>
        <w:rFonts w:hint="eastAsia"/>
        <w:sz w:val="24"/>
        <w:szCs w:val="24"/>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4"/>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FE75B52"/>
    <w:multiLevelType w:val="singleLevel"/>
    <w:tmpl w:val="3FE75B52"/>
    <w:lvl w:ilvl="0" w:tentative="0">
      <w:start w:val="3"/>
      <w:numFmt w:val="chineseCounting"/>
      <w:suff w:val="nothing"/>
      <w:lvlText w:val="%1、"/>
      <w:lvlJc w:val="left"/>
      <w:rPr>
        <w:rFonts w:hint="eastAsia"/>
      </w:rPr>
    </w:lvl>
  </w:abstractNum>
  <w:abstractNum w:abstractNumId="2">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58F9285E"/>
    <w:multiLevelType w:val="singleLevel"/>
    <w:tmpl w:val="58F9285E"/>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16DA"/>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8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E599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B5D93"/>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71C49"/>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AE1"/>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276F1"/>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5E15"/>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2837"/>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067D"/>
    <w:rsid w:val="00FC3454"/>
    <w:rsid w:val="00FD121B"/>
    <w:rsid w:val="00FD179A"/>
    <w:rsid w:val="00FE0C75"/>
    <w:rsid w:val="00FE12F4"/>
    <w:rsid w:val="00FF6C8E"/>
    <w:rsid w:val="02430F75"/>
    <w:rsid w:val="02810B88"/>
    <w:rsid w:val="037B0880"/>
    <w:rsid w:val="07AA4B14"/>
    <w:rsid w:val="07E27496"/>
    <w:rsid w:val="08053B43"/>
    <w:rsid w:val="08192DB2"/>
    <w:rsid w:val="0AA64B7B"/>
    <w:rsid w:val="0AB767D3"/>
    <w:rsid w:val="0B1C514D"/>
    <w:rsid w:val="0B865999"/>
    <w:rsid w:val="0CB169C3"/>
    <w:rsid w:val="0D883727"/>
    <w:rsid w:val="0DCF619A"/>
    <w:rsid w:val="0DF458CC"/>
    <w:rsid w:val="0F1C7339"/>
    <w:rsid w:val="108F0B81"/>
    <w:rsid w:val="11445224"/>
    <w:rsid w:val="11525488"/>
    <w:rsid w:val="11A25F4E"/>
    <w:rsid w:val="123166C7"/>
    <w:rsid w:val="147477B4"/>
    <w:rsid w:val="150660B2"/>
    <w:rsid w:val="1570654C"/>
    <w:rsid w:val="16F03B5E"/>
    <w:rsid w:val="17136F60"/>
    <w:rsid w:val="175362BE"/>
    <w:rsid w:val="1B6E7F38"/>
    <w:rsid w:val="1C000963"/>
    <w:rsid w:val="1DC23DEC"/>
    <w:rsid w:val="1DDB0BDE"/>
    <w:rsid w:val="1E0A5658"/>
    <w:rsid w:val="1E852806"/>
    <w:rsid w:val="205A4FD3"/>
    <w:rsid w:val="213D2819"/>
    <w:rsid w:val="22BE176B"/>
    <w:rsid w:val="23F876AD"/>
    <w:rsid w:val="25C27E1B"/>
    <w:rsid w:val="268C7923"/>
    <w:rsid w:val="299E309F"/>
    <w:rsid w:val="29E000E8"/>
    <w:rsid w:val="2A4E74DD"/>
    <w:rsid w:val="2A5A62A9"/>
    <w:rsid w:val="2C975AA3"/>
    <w:rsid w:val="2CCC1A60"/>
    <w:rsid w:val="2D495958"/>
    <w:rsid w:val="2FAD37AE"/>
    <w:rsid w:val="30572A3B"/>
    <w:rsid w:val="305C1698"/>
    <w:rsid w:val="309F1558"/>
    <w:rsid w:val="314420BF"/>
    <w:rsid w:val="320640FD"/>
    <w:rsid w:val="3269717A"/>
    <w:rsid w:val="32D8146D"/>
    <w:rsid w:val="3448203F"/>
    <w:rsid w:val="34C95924"/>
    <w:rsid w:val="385B5DD5"/>
    <w:rsid w:val="385E2BDC"/>
    <w:rsid w:val="387734F3"/>
    <w:rsid w:val="399A65C1"/>
    <w:rsid w:val="3A3C007F"/>
    <w:rsid w:val="3BE57662"/>
    <w:rsid w:val="3BF82C1F"/>
    <w:rsid w:val="3CAD3815"/>
    <w:rsid w:val="3EAA3929"/>
    <w:rsid w:val="3ED71B63"/>
    <w:rsid w:val="3F412AEB"/>
    <w:rsid w:val="417C0AF8"/>
    <w:rsid w:val="43526609"/>
    <w:rsid w:val="446D0CFE"/>
    <w:rsid w:val="44B8784A"/>
    <w:rsid w:val="44CE2941"/>
    <w:rsid w:val="491761DF"/>
    <w:rsid w:val="49BA4068"/>
    <w:rsid w:val="4A1B612B"/>
    <w:rsid w:val="4A4A6FAE"/>
    <w:rsid w:val="4C451511"/>
    <w:rsid w:val="4C8E6214"/>
    <w:rsid w:val="4F6F2D9B"/>
    <w:rsid w:val="52150B4B"/>
    <w:rsid w:val="532A3769"/>
    <w:rsid w:val="53886BBB"/>
    <w:rsid w:val="56621B3F"/>
    <w:rsid w:val="56AA6101"/>
    <w:rsid w:val="577366D4"/>
    <w:rsid w:val="5BD63616"/>
    <w:rsid w:val="5DA232BA"/>
    <w:rsid w:val="5DC1605C"/>
    <w:rsid w:val="5F265341"/>
    <w:rsid w:val="613A43A2"/>
    <w:rsid w:val="61DF4D94"/>
    <w:rsid w:val="65C37284"/>
    <w:rsid w:val="66DC15F8"/>
    <w:rsid w:val="67141D62"/>
    <w:rsid w:val="68AE42C8"/>
    <w:rsid w:val="69D422BE"/>
    <w:rsid w:val="6A743076"/>
    <w:rsid w:val="6B4A76B4"/>
    <w:rsid w:val="6CF12AA2"/>
    <w:rsid w:val="6DE23C03"/>
    <w:rsid w:val="6EB33120"/>
    <w:rsid w:val="6EDB1241"/>
    <w:rsid w:val="6FA20A3D"/>
    <w:rsid w:val="6FFC4293"/>
    <w:rsid w:val="700F451E"/>
    <w:rsid w:val="70FC7EB1"/>
    <w:rsid w:val="72042807"/>
    <w:rsid w:val="721D55D3"/>
    <w:rsid w:val="72C264BD"/>
    <w:rsid w:val="740E48BE"/>
    <w:rsid w:val="7652436F"/>
    <w:rsid w:val="76D37824"/>
    <w:rsid w:val="7A4820C3"/>
    <w:rsid w:val="7B085400"/>
    <w:rsid w:val="7BA0303F"/>
    <w:rsid w:val="7BC83752"/>
    <w:rsid w:val="7C2D66C1"/>
    <w:rsid w:val="7DA50A33"/>
    <w:rsid w:val="7DAF13BD"/>
    <w:rsid w:val="7E0E5FBE"/>
    <w:rsid w:val="7E58302A"/>
    <w:rsid w:val="7EBF7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6"/>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9"/>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qFormat/>
    <w:uiPriority w:val="99"/>
    <w:rPr>
      <w:rFonts w:ascii="宋体"/>
      <w:sz w:val="28"/>
    </w:rPr>
  </w:style>
  <w:style w:type="paragraph" w:styleId="8">
    <w:name w:val="Body Text Indent"/>
    <w:basedOn w:val="1"/>
    <w:link w:val="32"/>
    <w:semiHidden/>
    <w:unhideWhenUsed/>
    <w:qFormat/>
    <w:uiPriority w:val="99"/>
    <w:pPr>
      <w:spacing w:after="120"/>
      <w:ind w:left="420" w:leftChars="200"/>
    </w:pPr>
  </w:style>
  <w:style w:type="paragraph" w:styleId="9">
    <w:name w:val="Plain Text"/>
    <w:basedOn w:val="1"/>
    <w:link w:val="26"/>
    <w:qFormat/>
    <w:uiPriority w:val="0"/>
    <w:rPr>
      <w:rFonts w:ascii="宋体" w:hAnsi="Courier New"/>
      <w:szCs w:val="21"/>
    </w:rPr>
  </w:style>
  <w:style w:type="paragraph" w:styleId="10">
    <w:name w:val="Body Text Indent 2"/>
    <w:basedOn w:val="1"/>
    <w:link w:val="27"/>
    <w:qFormat/>
    <w:uiPriority w:val="0"/>
    <w:pPr>
      <w:spacing w:line="540" w:lineRule="exact"/>
      <w:ind w:firstLine="225" w:firstLineChars="225"/>
      <w:jc w:val="left"/>
    </w:pPr>
    <w:rPr>
      <w:rFonts w:ascii="仿宋_GB2312" w:eastAsia="仿宋_GB2312"/>
      <w:sz w:val="32"/>
    </w:rPr>
  </w:style>
  <w:style w:type="paragraph" w:styleId="11">
    <w:name w:val="Balloon Text"/>
    <w:basedOn w:val="1"/>
    <w:link w:val="33"/>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Title"/>
    <w:basedOn w:val="1"/>
    <w:qFormat/>
    <w:uiPriority w:val="1"/>
    <w:pPr>
      <w:spacing w:before="1"/>
      <w:ind w:left="753"/>
    </w:pPr>
    <w:rPr>
      <w:rFonts w:ascii="宋体" w:hAnsi="宋体" w:cs="宋体"/>
      <w:sz w:val="44"/>
      <w:szCs w:val="44"/>
    </w:rPr>
  </w:style>
  <w:style w:type="paragraph" w:styleId="16">
    <w:name w:val="Body Text First Indent"/>
    <w:basedOn w:val="7"/>
    <w:qFormat/>
    <w:uiPriority w:val="99"/>
    <w:pPr>
      <w:spacing w:line="360" w:lineRule="auto"/>
      <w:ind w:firstLine="420" w:firstLineChars="100"/>
    </w:pPr>
    <w:rPr>
      <w:rFonts w:ascii="Times New Roman"/>
      <w:szCs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Emphasis"/>
    <w:basedOn w:val="19"/>
    <w:qFormat/>
    <w:uiPriority w:val="20"/>
    <w:rPr>
      <w:i/>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customStyle="1" w:styleId="23">
    <w:name w:val="标题 1 Char1"/>
    <w:qFormat/>
    <w:uiPriority w:val="0"/>
    <w:rPr>
      <w:rFonts w:ascii="黑体" w:hAnsi="黑体" w:eastAsia="黑体" w:cs="Times New Roman"/>
      <w:b/>
      <w:bCs/>
      <w:kern w:val="44"/>
      <w:sz w:val="36"/>
      <w:szCs w:val="36"/>
    </w:rPr>
  </w:style>
  <w:style w:type="character" w:customStyle="1" w:styleId="24">
    <w:name w:val="标题 2 Char"/>
    <w:basedOn w:val="19"/>
    <w:link w:val="4"/>
    <w:semiHidden/>
    <w:qFormat/>
    <w:uiPriority w:val="9"/>
    <w:rPr>
      <w:rFonts w:asciiTheme="majorHAnsi" w:hAnsiTheme="majorHAnsi" w:eastAsiaTheme="majorEastAsia" w:cstheme="majorBidi"/>
      <w:b/>
      <w:bCs/>
      <w:sz w:val="32"/>
      <w:szCs w:val="32"/>
    </w:rPr>
  </w:style>
  <w:style w:type="character" w:customStyle="1" w:styleId="25">
    <w:name w:val="标题 4 Char"/>
    <w:basedOn w:val="19"/>
    <w:link w:val="2"/>
    <w:qFormat/>
    <w:uiPriority w:val="9"/>
    <w:rPr>
      <w:rFonts w:asciiTheme="majorHAnsi" w:hAnsiTheme="majorHAnsi" w:eastAsiaTheme="majorEastAsia" w:cstheme="majorBidi"/>
      <w:b/>
      <w:bCs/>
      <w:sz w:val="28"/>
      <w:szCs w:val="28"/>
    </w:rPr>
  </w:style>
  <w:style w:type="character" w:customStyle="1" w:styleId="26">
    <w:name w:val="纯文本 Char"/>
    <w:basedOn w:val="19"/>
    <w:link w:val="9"/>
    <w:qFormat/>
    <w:uiPriority w:val="0"/>
    <w:rPr>
      <w:rFonts w:ascii="宋体" w:hAnsi="Courier New" w:eastAsia="宋体" w:cs="Times New Roman"/>
      <w:szCs w:val="21"/>
    </w:rPr>
  </w:style>
  <w:style w:type="character" w:customStyle="1" w:styleId="27">
    <w:name w:val="正文文本缩进 2 Char"/>
    <w:basedOn w:val="19"/>
    <w:link w:val="10"/>
    <w:qFormat/>
    <w:uiPriority w:val="0"/>
    <w:rPr>
      <w:rFonts w:ascii="仿宋_GB2312" w:hAnsi="Times New Roman" w:eastAsia="仿宋_GB2312" w:cs="Times New Roman"/>
      <w:sz w:val="32"/>
    </w:rPr>
  </w:style>
  <w:style w:type="character" w:customStyle="1" w:styleId="28">
    <w:name w:val="页脚 Char"/>
    <w:basedOn w:val="19"/>
    <w:link w:val="12"/>
    <w:qFormat/>
    <w:uiPriority w:val="99"/>
    <w:rPr>
      <w:rFonts w:ascii="Times New Roman" w:hAnsi="Times New Roman" w:eastAsia="宋体" w:cs="Times New Roman"/>
      <w:sz w:val="18"/>
      <w:szCs w:val="18"/>
    </w:rPr>
  </w:style>
  <w:style w:type="character" w:customStyle="1" w:styleId="29">
    <w:name w:val="页眉 Char"/>
    <w:basedOn w:val="19"/>
    <w:link w:val="13"/>
    <w:qFormat/>
    <w:uiPriority w:val="99"/>
    <w:rPr>
      <w:rFonts w:ascii="Times New Roman" w:hAnsi="Times New Roman" w:eastAsia="宋体" w:cs="Times New Roman"/>
      <w:sz w:val="18"/>
      <w:szCs w:val="18"/>
    </w:rPr>
  </w:style>
  <w:style w:type="paragraph" w:styleId="30">
    <w:name w:val="List Paragraph"/>
    <w:basedOn w:val="1"/>
    <w:link w:val="31"/>
    <w:qFormat/>
    <w:uiPriority w:val="34"/>
    <w:pPr>
      <w:ind w:firstLine="420" w:firstLineChars="200"/>
    </w:pPr>
    <w:rPr>
      <w:rFonts w:ascii="Calibri" w:hAnsi="Calibri"/>
    </w:rPr>
  </w:style>
  <w:style w:type="character" w:customStyle="1" w:styleId="31">
    <w:name w:val="列出段落 Char"/>
    <w:link w:val="30"/>
    <w:qFormat/>
    <w:locked/>
    <w:uiPriority w:val="34"/>
    <w:rPr>
      <w:rFonts w:ascii="Calibri" w:hAnsi="Calibri" w:eastAsia="宋体" w:cs="Times New Roman"/>
    </w:rPr>
  </w:style>
  <w:style w:type="character" w:customStyle="1" w:styleId="32">
    <w:name w:val="正文文本缩进 Char"/>
    <w:basedOn w:val="19"/>
    <w:link w:val="8"/>
    <w:semiHidden/>
    <w:qFormat/>
    <w:uiPriority w:val="99"/>
    <w:rPr>
      <w:rFonts w:ascii="Times New Roman" w:hAnsi="Times New Roman" w:eastAsia="宋体" w:cs="Times New Roman"/>
    </w:rPr>
  </w:style>
  <w:style w:type="character" w:customStyle="1" w:styleId="33">
    <w:name w:val="批注框文本 Char"/>
    <w:basedOn w:val="19"/>
    <w:link w:val="11"/>
    <w:semiHidden/>
    <w:qFormat/>
    <w:uiPriority w:val="99"/>
    <w:rPr>
      <w:rFonts w:ascii="Times New Roman" w:hAnsi="Times New Roman" w:eastAsia="宋体" w:cs="Times New Roman"/>
      <w:sz w:val="18"/>
      <w:szCs w:val="18"/>
    </w:rPr>
  </w:style>
  <w:style w:type="paragraph" w:customStyle="1" w:styleId="34">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5">
    <w:name w:val="apple-converted-space"/>
    <w:basedOn w:val="19"/>
    <w:qFormat/>
    <w:uiPriority w:val="0"/>
  </w:style>
  <w:style w:type="character" w:customStyle="1" w:styleId="36">
    <w:name w:val="标题 1 Char"/>
    <w:basedOn w:val="19"/>
    <w:link w:val="3"/>
    <w:qFormat/>
    <w:uiPriority w:val="9"/>
    <w:rPr>
      <w:rFonts w:ascii="Times New Roman" w:hAnsi="Times New Roman" w:eastAsia="宋体" w:cs="Times New Roman"/>
      <w:b/>
      <w:bCs/>
      <w:kern w:val="44"/>
      <w:sz w:val="44"/>
      <w:szCs w:val="44"/>
    </w:rPr>
  </w:style>
  <w:style w:type="character" w:customStyle="1" w:styleId="37">
    <w:name w:val="样式 正文缩进 + 首行缩进:  2 字符 Char"/>
    <w:link w:val="38"/>
    <w:qFormat/>
    <w:uiPriority w:val="0"/>
    <w:rPr>
      <w:rFonts w:cs="宋体"/>
      <w:sz w:val="24"/>
    </w:rPr>
  </w:style>
  <w:style w:type="paragraph" w:customStyle="1" w:styleId="38">
    <w:name w:val="样式 正文缩进 + 首行缩进:  2 字符"/>
    <w:basedOn w:val="5"/>
    <w:link w:val="37"/>
    <w:qFormat/>
    <w:uiPriority w:val="0"/>
    <w:pPr>
      <w:spacing w:line="360" w:lineRule="auto"/>
      <w:ind w:firstLine="200"/>
    </w:pPr>
    <w:rPr>
      <w:rFonts w:cs="宋体" w:asciiTheme="minorHAnsi" w:hAnsiTheme="minorHAnsi" w:eastAsiaTheme="minorEastAsia"/>
      <w:sz w:val="24"/>
    </w:rPr>
  </w:style>
  <w:style w:type="character" w:customStyle="1" w:styleId="39">
    <w:name w:val="正文缩进 Char"/>
    <w:link w:val="5"/>
    <w:qFormat/>
    <w:uiPriority w:val="0"/>
    <w:rPr>
      <w:rFonts w:ascii="Times New Roman" w:hAnsi="Times New Roman" w:eastAsia="宋体" w:cs="Times New Roman"/>
    </w:rPr>
  </w:style>
  <w:style w:type="character" w:customStyle="1" w:styleId="40">
    <w:name w:val="列出段落 字符"/>
    <w:qFormat/>
    <w:locked/>
    <w:uiPriority w:val="34"/>
    <w:rPr>
      <w:rFonts w:ascii="Calibri" w:hAnsi="Calibri"/>
      <w:kern w:val="2"/>
      <w:sz w:val="21"/>
      <w:szCs w:val="22"/>
    </w:rPr>
  </w:style>
  <w:style w:type="paragraph" w:customStyle="1" w:styleId="41">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paragraph" w:customStyle="1" w:styleId="42">
    <w:name w:val="正文1"/>
    <w:basedOn w:val="1"/>
    <w:qFormat/>
    <w:uiPriority w:val="0"/>
    <w:pPr>
      <w:widowControl/>
      <w:spacing w:line="440" w:lineRule="exact"/>
      <w:ind w:right="-167" w:rightChars="-167"/>
    </w:pPr>
    <w:rPr>
      <w:b/>
    </w:rPr>
  </w:style>
  <w:style w:type="paragraph" w:customStyle="1" w:styleId="43">
    <w:name w:val="二级无"/>
    <w:basedOn w:val="44"/>
    <w:qFormat/>
    <w:uiPriority w:val="0"/>
    <w:pPr>
      <w:spacing w:before="0" w:beforeLines="0" w:after="0" w:afterLines="0"/>
    </w:pPr>
    <w:rPr>
      <w:rFonts w:ascii="宋体" w:eastAsia="宋体"/>
    </w:rPr>
  </w:style>
  <w:style w:type="paragraph" w:customStyle="1" w:styleId="44">
    <w:name w:val="二级条标题"/>
    <w:basedOn w:val="45"/>
    <w:next w:val="46"/>
    <w:qFormat/>
    <w:uiPriority w:val="0"/>
    <w:pPr>
      <w:numPr>
        <w:ilvl w:val="2"/>
        <w:numId w:val="1"/>
      </w:numPr>
      <w:spacing w:before="50" w:after="50"/>
      <w:outlineLvl w:val="3"/>
    </w:pPr>
  </w:style>
  <w:style w:type="paragraph" w:customStyle="1" w:styleId="45">
    <w:name w:val="一级条标题"/>
    <w:next w:val="46"/>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814399-7DD8-4F73-99F0-D0C7280F14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1730</Words>
  <Characters>9867</Characters>
  <Lines>82</Lines>
  <Paragraphs>23</Paragraphs>
  <TotalTime>880</TotalTime>
  <ScaleCrop>false</ScaleCrop>
  <LinksUpToDate>false</LinksUpToDate>
  <CharactersWithSpaces>11574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秦婕</cp:lastModifiedBy>
  <cp:lastPrinted>2019-02-25T06:12:00Z</cp:lastPrinted>
  <dcterms:modified xsi:type="dcterms:W3CDTF">2021-05-26T00:36:07Z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47F3C5BE654F4E1EAE6A364548EFDE8C</vt:lpwstr>
  </property>
</Properties>
</file>